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45090" w14:textId="2A79169D" w:rsidR="006F5472" w:rsidRPr="00543ADF" w:rsidRDefault="000404C3" w:rsidP="00543ADF">
      <w:pPr>
        <w:pStyle w:val="Titre"/>
        <w:rPr>
          <w:szCs w:val="24"/>
        </w:rPr>
      </w:pPr>
      <w:r w:rsidRPr="00543ADF">
        <w:t>Projet</w:t>
      </w:r>
      <w:r w:rsidRPr="00543ADF">
        <w:br/>
      </w:r>
      <w:r w:rsidR="006F5472" w:rsidRPr="00543ADF">
        <w:t>AVIS</w:t>
      </w:r>
      <w:r w:rsidR="00231D5E">
        <w:t xml:space="preserve"> D’INITIATIVE</w:t>
      </w:r>
    </w:p>
    <w:p w14:paraId="4CA38BB7" w14:textId="336CAA9D" w:rsidR="00D04F0E" w:rsidRPr="00D04F0E" w:rsidRDefault="00105B71" w:rsidP="00D04F0E">
      <w:pPr>
        <w:pStyle w:val="Sous-titre"/>
      </w:pPr>
      <w:r>
        <w:t>S</w:t>
      </w:r>
      <w:r w:rsidRPr="00105B71">
        <w:t>implification administrative pour les permis d’environnement</w:t>
      </w:r>
      <w:r w:rsidR="00860E2F">
        <w:t xml:space="preserve"> </w:t>
      </w:r>
    </w:p>
    <w:sdt>
      <w:sdtPr>
        <w:rPr>
          <w:rStyle w:val="Accentuationlgre"/>
        </w:rPr>
        <w:id w:val="-1614129111"/>
        <w:placeholder>
          <w:docPart w:val="02A440D0F7D0410B9655F906877272B7"/>
        </w:placeholder>
        <w:date w:fullDate="2020-01-16T00:00:00Z">
          <w:dateFormat w:val="d MMMM yyyy"/>
          <w:lid w:val="fr-BE"/>
          <w:storeMappedDataAs w:val="dateTime"/>
          <w:calendar w:val="gregorian"/>
        </w:date>
      </w:sdtPr>
      <w:sdtEndPr>
        <w:rPr>
          <w:rStyle w:val="Accentuationlgre"/>
        </w:rPr>
      </w:sdtEndPr>
      <w:sdtContent>
        <w:p w14:paraId="3933B86F" w14:textId="20D272CB" w:rsidR="000024F6" w:rsidRPr="00543ADF" w:rsidRDefault="005A6CC8" w:rsidP="006F5472">
          <w:pPr>
            <w:spacing w:before="480"/>
            <w:jc w:val="center"/>
            <w:outlineLvl w:val="0"/>
            <w:rPr>
              <w:rStyle w:val="Accentuationlgre"/>
            </w:rPr>
          </w:pPr>
          <w:r w:rsidRPr="005A6CC8">
            <w:rPr>
              <w:rStyle w:val="Accentuationlgre"/>
            </w:rPr>
            <w:t>16 janvier 2020</w:t>
          </w:r>
        </w:p>
      </w:sdtContent>
    </w:sdt>
    <w:p w14:paraId="103742B5" w14:textId="77777777" w:rsidR="000024F6" w:rsidRDefault="000024F6">
      <w:pPr>
        <w:spacing w:before="0" w:after="200" w:line="276" w:lineRule="auto"/>
        <w:jc w:val="left"/>
        <w:rPr>
          <w:rFonts w:ascii="Calibri" w:hAnsi="Calibri"/>
          <w:b/>
          <w:color w:val="17365D" w:themeColor="text2" w:themeShade="BF"/>
          <w:sz w:val="28"/>
          <w:szCs w:val="28"/>
        </w:rPr>
      </w:pPr>
      <w:r>
        <w:rPr>
          <w:rFonts w:ascii="Calibri" w:hAnsi="Calibri"/>
          <w:b/>
          <w:color w:val="17365D" w:themeColor="text2" w:themeShade="BF"/>
          <w:sz w:val="28"/>
          <w:szCs w:val="28"/>
        </w:rPr>
        <w:br w:type="page"/>
      </w:r>
    </w:p>
    <w:p w14:paraId="3306DF10" w14:textId="77777777" w:rsidR="006F5472" w:rsidRDefault="006F5472" w:rsidP="001A2202">
      <w:pPr>
        <w:spacing w:before="480" w:after="9120"/>
        <w:jc w:val="center"/>
        <w:outlineLvl w:val="0"/>
        <w:rPr>
          <w:rFonts w:ascii="Calibri" w:hAnsi="Calibri"/>
          <w:b/>
          <w:color w:val="17365D" w:themeColor="text2" w:themeShade="BF"/>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532"/>
        <w:gridCol w:w="4538"/>
      </w:tblGrid>
      <w:tr w:rsidR="006F5472" w14:paraId="2238E603" w14:textId="77777777" w:rsidTr="00EC51A8">
        <w:tc>
          <w:tcPr>
            <w:tcW w:w="4605" w:type="dxa"/>
            <w:shd w:val="clear" w:color="auto" w:fill="DBE5F1" w:themeFill="accent1" w:themeFillTint="33"/>
          </w:tcPr>
          <w:p w14:paraId="29A84354" w14:textId="77777777" w:rsidR="006F5472" w:rsidRPr="00211F81" w:rsidRDefault="006F5472" w:rsidP="00621150">
            <w:pPr>
              <w:pStyle w:val="Sansinterligne"/>
              <w:spacing w:before="120" w:line="276" w:lineRule="auto"/>
              <w:rPr>
                <w:szCs w:val="22"/>
              </w:rPr>
            </w:pPr>
          </w:p>
        </w:tc>
        <w:tc>
          <w:tcPr>
            <w:tcW w:w="4605" w:type="dxa"/>
            <w:shd w:val="clear" w:color="auto" w:fill="DBE5F1" w:themeFill="accent1" w:themeFillTint="33"/>
          </w:tcPr>
          <w:p w14:paraId="372BB12D" w14:textId="77777777" w:rsidR="006F5472" w:rsidRPr="00231D5E" w:rsidRDefault="00231D5E" w:rsidP="00621150">
            <w:pPr>
              <w:spacing w:line="276" w:lineRule="auto"/>
              <w:rPr>
                <w:rFonts w:asciiTheme="minorHAnsi" w:hAnsiTheme="minorHAnsi"/>
                <w:b/>
                <w:sz w:val="22"/>
              </w:rPr>
            </w:pPr>
            <w:r w:rsidRPr="00231D5E">
              <w:rPr>
                <w:rFonts w:asciiTheme="minorHAnsi" w:hAnsiTheme="minorHAnsi"/>
                <w:b/>
                <w:sz w:val="22"/>
              </w:rPr>
              <w:t>Avis d’initiative</w:t>
            </w:r>
          </w:p>
        </w:tc>
      </w:tr>
      <w:tr w:rsidR="006F5472" w14:paraId="3F2EA7C5" w14:textId="77777777" w:rsidTr="00EC51A8">
        <w:tc>
          <w:tcPr>
            <w:tcW w:w="4605" w:type="dxa"/>
            <w:shd w:val="clear" w:color="auto" w:fill="DBE5F1" w:themeFill="accent1" w:themeFillTint="33"/>
          </w:tcPr>
          <w:p w14:paraId="7BDCD2AF" w14:textId="77777777" w:rsidR="006F5472" w:rsidRPr="00211F81" w:rsidRDefault="006F5472" w:rsidP="00621150">
            <w:pPr>
              <w:pStyle w:val="Sansinterligne"/>
              <w:spacing w:before="120" w:line="276" w:lineRule="auto"/>
              <w:rPr>
                <w:szCs w:val="22"/>
              </w:rPr>
            </w:pPr>
            <w:r w:rsidRPr="00211F81">
              <w:rPr>
                <w:szCs w:val="22"/>
              </w:rPr>
              <w:t>Demande traitée par</w:t>
            </w:r>
          </w:p>
        </w:tc>
        <w:sdt>
          <w:sdtPr>
            <w:rPr>
              <w:rFonts w:asciiTheme="minorHAnsi" w:hAnsiTheme="minorHAnsi"/>
              <w:sz w:val="22"/>
            </w:rPr>
            <w:alias w:val="Choix de la Commission"/>
            <w:tag w:val="Choix de la Commission"/>
            <w:id w:val="-1610120952"/>
            <w:placeholder>
              <w:docPart w:val="BB566BAEAEAC45A0A7A296564B7541F6"/>
            </w:placeholder>
            <w:dropDownList>
              <w:listItem w:value="Choisissez un élément."/>
              <w:listItem w:displayText="Commission Economie - Emploi - Fiscalité - Finances " w:value="Commission Economie - Emploi - Fiscalité - Finances "/>
              <w:listItem w:displayText="Commission Environnement" w:value="Commission Environnement"/>
              <w:listItem w:displayText="Commission Aménagement du territoire - Mobilité " w:value="Commission Aménagement du territoire - Mobilité "/>
              <w:listItem w:displayText="Commission Diversité - Egalité des chances - Pauvreté " w:value="Commission Diversité - Egalité des chances - Pauvreté "/>
              <w:listItem w:displayText="Commission Logement" w:value="Commission Logement"/>
              <w:listItem w:displayText="Groupe de travail Affaires sociales et Santé" w:value="Groupe de travail Affaires sociales et Santé"/>
              <w:listItem w:displayText="Groupe de travail Simplification administrative" w:value="Groupe de travail Simplification administrative"/>
              <w:listItem w:displayText="AUTRE/click droit supprimer le contrôle de contenu" w:value="AUTRE/click droit supprimer le contrôle de contenu"/>
            </w:dropDownList>
          </w:sdtPr>
          <w:sdtEndPr/>
          <w:sdtContent>
            <w:tc>
              <w:tcPr>
                <w:tcW w:w="4605" w:type="dxa"/>
                <w:shd w:val="clear" w:color="auto" w:fill="DBE5F1" w:themeFill="accent1" w:themeFillTint="33"/>
              </w:tcPr>
              <w:p w14:paraId="618B7C5B" w14:textId="77777777" w:rsidR="006F5472" w:rsidRPr="00211F81" w:rsidRDefault="00105B71" w:rsidP="00621150">
                <w:pPr>
                  <w:spacing w:line="276" w:lineRule="auto"/>
                  <w:rPr>
                    <w:rFonts w:asciiTheme="minorHAnsi" w:hAnsiTheme="minorHAnsi"/>
                    <w:sz w:val="22"/>
                  </w:rPr>
                </w:pPr>
                <w:r>
                  <w:rPr>
                    <w:rFonts w:asciiTheme="minorHAnsi" w:hAnsiTheme="minorHAnsi"/>
                    <w:sz w:val="22"/>
                  </w:rPr>
                  <w:t>Commission Environnement</w:t>
                </w:r>
              </w:p>
            </w:tc>
          </w:sdtContent>
        </w:sdt>
      </w:tr>
      <w:tr w:rsidR="006F5472" w:rsidRPr="00105B71" w14:paraId="596CABB5" w14:textId="77777777" w:rsidTr="00EC51A8">
        <w:tc>
          <w:tcPr>
            <w:tcW w:w="4605" w:type="dxa"/>
            <w:shd w:val="clear" w:color="auto" w:fill="DBE5F1" w:themeFill="accent1" w:themeFillTint="33"/>
          </w:tcPr>
          <w:p w14:paraId="7BE6FBF1" w14:textId="3DE937C3" w:rsidR="006F5472" w:rsidRPr="005B761A" w:rsidRDefault="006F5472" w:rsidP="00621150">
            <w:pPr>
              <w:pStyle w:val="Sansinterligne"/>
              <w:spacing w:before="120" w:line="276" w:lineRule="auto"/>
              <w:rPr>
                <w:szCs w:val="22"/>
              </w:rPr>
            </w:pPr>
            <w:r w:rsidRPr="005B761A">
              <w:rPr>
                <w:szCs w:val="22"/>
              </w:rPr>
              <w:t>Demande traitée le</w:t>
            </w:r>
            <w:r w:rsidR="00BC4297" w:rsidRPr="005B761A">
              <w:rPr>
                <w:szCs w:val="22"/>
              </w:rPr>
              <w:t>s</w:t>
            </w:r>
          </w:p>
        </w:tc>
        <w:tc>
          <w:tcPr>
            <w:tcW w:w="4605" w:type="dxa"/>
            <w:shd w:val="clear" w:color="auto" w:fill="DBE5F1" w:themeFill="accent1" w:themeFillTint="33"/>
          </w:tcPr>
          <w:p w14:paraId="675C4269" w14:textId="2900DDBB" w:rsidR="006F5472" w:rsidRPr="005B761A" w:rsidRDefault="00C62D77" w:rsidP="00D15469">
            <w:pPr>
              <w:spacing w:line="276" w:lineRule="auto"/>
              <w:rPr>
                <w:rFonts w:asciiTheme="minorHAnsi" w:hAnsiTheme="minorHAnsi"/>
                <w:sz w:val="22"/>
              </w:rPr>
            </w:pPr>
            <w:r w:rsidRPr="005B761A">
              <w:rPr>
                <w:rFonts w:asciiTheme="minorHAnsi" w:hAnsiTheme="minorHAnsi"/>
                <w:sz w:val="22"/>
              </w:rPr>
              <w:t>10</w:t>
            </w:r>
            <w:r w:rsidR="00D15469" w:rsidRPr="005B761A">
              <w:rPr>
                <w:rFonts w:asciiTheme="minorHAnsi" w:hAnsiTheme="minorHAnsi"/>
                <w:sz w:val="22"/>
              </w:rPr>
              <w:t xml:space="preserve">, </w:t>
            </w:r>
            <w:r w:rsidRPr="005B761A">
              <w:rPr>
                <w:rFonts w:asciiTheme="minorHAnsi" w:hAnsiTheme="minorHAnsi"/>
                <w:sz w:val="22"/>
              </w:rPr>
              <w:t>22 octobre</w:t>
            </w:r>
            <w:r w:rsidR="00D15469" w:rsidRPr="005B761A">
              <w:rPr>
                <w:rFonts w:asciiTheme="minorHAnsi" w:hAnsiTheme="minorHAnsi"/>
                <w:sz w:val="22"/>
              </w:rPr>
              <w:t xml:space="preserve">, </w:t>
            </w:r>
            <w:r w:rsidR="006349B3" w:rsidRPr="005B761A">
              <w:rPr>
                <w:rFonts w:asciiTheme="minorHAnsi" w:hAnsiTheme="minorHAnsi"/>
                <w:sz w:val="22"/>
              </w:rPr>
              <w:t>5 et 16</w:t>
            </w:r>
            <w:r w:rsidR="00D15469" w:rsidRPr="005B761A">
              <w:rPr>
                <w:rFonts w:asciiTheme="minorHAnsi" w:hAnsiTheme="minorHAnsi"/>
                <w:sz w:val="22"/>
              </w:rPr>
              <w:t xml:space="preserve"> décembre </w:t>
            </w:r>
            <w:r w:rsidRPr="005B761A">
              <w:rPr>
                <w:rFonts w:asciiTheme="minorHAnsi" w:hAnsiTheme="minorHAnsi"/>
                <w:sz w:val="22"/>
              </w:rPr>
              <w:t>2019</w:t>
            </w:r>
          </w:p>
        </w:tc>
      </w:tr>
      <w:tr w:rsidR="006F5472" w14:paraId="26C8D68C" w14:textId="77777777" w:rsidTr="00EC51A8">
        <w:tc>
          <w:tcPr>
            <w:tcW w:w="4605" w:type="dxa"/>
            <w:shd w:val="clear" w:color="auto" w:fill="DBE5F1" w:themeFill="accent1" w:themeFillTint="33"/>
          </w:tcPr>
          <w:p w14:paraId="3904185E" w14:textId="77777777" w:rsidR="00231D5E" w:rsidRPr="005A6CC8" w:rsidRDefault="00B20478" w:rsidP="00621150">
            <w:pPr>
              <w:pStyle w:val="Sansinterligne"/>
              <w:spacing w:before="120" w:line="276" w:lineRule="auto"/>
              <w:rPr>
                <w:szCs w:val="22"/>
              </w:rPr>
            </w:pPr>
            <w:r w:rsidRPr="005A6CC8">
              <w:rPr>
                <w:szCs w:val="22"/>
              </w:rPr>
              <w:t>Avis rendu par l’Assemblée plénière le</w:t>
            </w:r>
          </w:p>
        </w:tc>
        <w:sdt>
          <w:sdtPr>
            <w:rPr>
              <w:rFonts w:asciiTheme="minorHAnsi" w:hAnsiTheme="minorHAnsi"/>
              <w:sz w:val="22"/>
            </w:rPr>
            <w:id w:val="564379407"/>
            <w:placeholder>
              <w:docPart w:val="02A440D0F7D0410B9655F906877272B7"/>
            </w:placeholder>
            <w:date w:fullDate="2020-01-16T00:00:00Z">
              <w:dateFormat w:val="d MMMM yyyy"/>
              <w:lid w:val="fr-BE"/>
              <w:storeMappedDataAs w:val="dateTime"/>
              <w:calendar w:val="gregorian"/>
            </w:date>
          </w:sdtPr>
          <w:sdtEndPr/>
          <w:sdtContent>
            <w:tc>
              <w:tcPr>
                <w:tcW w:w="4605" w:type="dxa"/>
                <w:shd w:val="clear" w:color="auto" w:fill="DBE5F1" w:themeFill="accent1" w:themeFillTint="33"/>
              </w:tcPr>
              <w:p w14:paraId="6D27B147" w14:textId="2AE94025" w:rsidR="006F5472" w:rsidRPr="00211F81" w:rsidRDefault="005A6CC8" w:rsidP="00621150">
                <w:pPr>
                  <w:spacing w:line="276" w:lineRule="auto"/>
                  <w:rPr>
                    <w:rFonts w:asciiTheme="minorHAnsi" w:hAnsiTheme="minorHAnsi"/>
                    <w:sz w:val="22"/>
                  </w:rPr>
                </w:pPr>
                <w:r w:rsidRPr="005A6CC8">
                  <w:rPr>
                    <w:rFonts w:asciiTheme="minorHAnsi" w:hAnsiTheme="minorHAnsi"/>
                    <w:sz w:val="22"/>
                  </w:rPr>
                  <w:t>16 janvier 2020</w:t>
                </w:r>
              </w:p>
            </w:tc>
          </w:sdtContent>
        </w:sdt>
      </w:tr>
    </w:tbl>
    <w:p w14:paraId="01DB861D" w14:textId="77777777" w:rsidR="00C05FB7" w:rsidRDefault="00C05FB7" w:rsidP="00CD071D">
      <w:pPr>
        <w:spacing w:before="0" w:after="240"/>
        <w:outlineLvl w:val="0"/>
        <w:rPr>
          <w:rFonts w:ascii="Calibri" w:hAnsi="Calibri"/>
          <w:b/>
          <w:bCs/>
          <w:color w:val="17365D" w:themeColor="text2" w:themeShade="BF"/>
          <w:sz w:val="36"/>
          <w:szCs w:val="36"/>
          <w:lang w:val="fr-FR"/>
        </w:rPr>
        <w:sectPr w:rsidR="00C05FB7" w:rsidSect="006F5472">
          <w:headerReference w:type="default" r:id="rId11"/>
          <w:footerReference w:type="default" r:id="rId12"/>
          <w:headerReference w:type="first" r:id="rId13"/>
          <w:footerReference w:type="first" r:id="rId14"/>
          <w:pgSz w:w="11906" w:h="16838" w:code="9"/>
          <w:pgMar w:top="1418" w:right="1418" w:bottom="1418" w:left="1418" w:header="850" w:footer="0" w:gutter="0"/>
          <w:pgNumType w:start="0"/>
          <w:cols w:space="708"/>
          <w:titlePg/>
          <w:docGrid w:linePitch="360"/>
        </w:sectPr>
      </w:pPr>
    </w:p>
    <w:p w14:paraId="5DB4C46D" w14:textId="77777777" w:rsidR="006F5472" w:rsidRPr="00E203A1" w:rsidRDefault="006F5472" w:rsidP="00F42A4F">
      <w:pPr>
        <w:pStyle w:val="Titre1"/>
      </w:pPr>
      <w:r w:rsidRPr="00F42A4F">
        <w:lastRenderedPageBreak/>
        <w:t>Préambule</w:t>
      </w:r>
    </w:p>
    <w:p w14:paraId="2233F9A9" w14:textId="562F95F3" w:rsidR="00E1722F" w:rsidRDefault="00616BD1" w:rsidP="00E97FB3">
      <w:pPr>
        <w:spacing w:after="120" w:line="276" w:lineRule="auto"/>
        <w:rPr>
          <w:rStyle w:val="summary"/>
          <w:rFonts w:asciiTheme="minorHAnsi" w:hAnsiTheme="minorHAnsi" w:cstheme="minorHAnsi"/>
          <w:sz w:val="22"/>
        </w:rPr>
      </w:pPr>
      <w:r>
        <w:rPr>
          <w:rFonts w:asciiTheme="minorHAnsi" w:hAnsiTheme="minorHAnsi" w:cstheme="minorHAnsi"/>
          <w:sz w:val="22"/>
        </w:rPr>
        <w:t>Rappelons tout d’abord que l</w:t>
      </w:r>
      <w:r w:rsidR="00E97FB3">
        <w:rPr>
          <w:rFonts w:asciiTheme="minorHAnsi" w:hAnsiTheme="minorHAnsi" w:cstheme="minorHAnsi"/>
          <w:sz w:val="22"/>
        </w:rPr>
        <w:t xml:space="preserve">a demande de </w:t>
      </w:r>
      <w:r w:rsidR="00E97FB3" w:rsidRPr="00230BA6">
        <w:rPr>
          <w:rFonts w:asciiTheme="minorHAnsi" w:hAnsiTheme="minorHAnsi" w:cstheme="minorHAnsi"/>
          <w:sz w:val="22"/>
        </w:rPr>
        <w:t xml:space="preserve">simplification administrative ne </w:t>
      </w:r>
      <w:r>
        <w:rPr>
          <w:rFonts w:asciiTheme="minorHAnsi" w:hAnsiTheme="minorHAnsi" w:cstheme="minorHAnsi"/>
          <w:sz w:val="22"/>
        </w:rPr>
        <w:t>signifie pas</w:t>
      </w:r>
      <w:r w:rsidR="00E97FB3" w:rsidRPr="00230BA6">
        <w:rPr>
          <w:rFonts w:asciiTheme="minorHAnsi" w:hAnsiTheme="minorHAnsi" w:cstheme="minorHAnsi"/>
          <w:sz w:val="22"/>
        </w:rPr>
        <w:t xml:space="preserve"> dérégulation</w:t>
      </w:r>
      <w:r>
        <w:rPr>
          <w:rFonts w:asciiTheme="minorHAnsi" w:hAnsiTheme="minorHAnsi" w:cstheme="minorHAnsi"/>
          <w:sz w:val="22"/>
        </w:rPr>
        <w:t>. Ceci</w:t>
      </w:r>
      <w:r w:rsidR="00E97FB3">
        <w:rPr>
          <w:rFonts w:asciiTheme="minorHAnsi" w:hAnsiTheme="minorHAnsi" w:cstheme="minorHAnsi"/>
          <w:sz w:val="22"/>
        </w:rPr>
        <w:t xml:space="preserve"> est </w:t>
      </w:r>
      <w:r w:rsidR="00E97FB3" w:rsidRPr="00230BA6">
        <w:rPr>
          <w:rFonts w:asciiTheme="minorHAnsi" w:hAnsiTheme="minorHAnsi" w:cstheme="minorHAnsi"/>
          <w:sz w:val="22"/>
        </w:rPr>
        <w:t>une thématique récurrente d</w:t>
      </w:r>
      <w:r w:rsidR="00E97FB3">
        <w:rPr>
          <w:rFonts w:asciiTheme="minorHAnsi" w:hAnsiTheme="minorHAnsi" w:cstheme="minorHAnsi"/>
          <w:sz w:val="22"/>
        </w:rPr>
        <w:t>es</w:t>
      </w:r>
      <w:r w:rsidR="00E97FB3" w:rsidRPr="00230BA6">
        <w:rPr>
          <w:rFonts w:asciiTheme="minorHAnsi" w:hAnsiTheme="minorHAnsi" w:cstheme="minorHAnsi"/>
          <w:sz w:val="22"/>
        </w:rPr>
        <w:t xml:space="preserve"> avis rendus par </w:t>
      </w:r>
      <w:r w:rsidR="00E97FB3" w:rsidRPr="00EE7FF6">
        <w:rPr>
          <w:rFonts w:asciiTheme="minorHAnsi" w:hAnsiTheme="minorHAnsi" w:cstheme="minorHAnsi"/>
          <w:bCs/>
          <w:sz w:val="22"/>
        </w:rPr>
        <w:t>le Conseil</w:t>
      </w:r>
      <w:r>
        <w:rPr>
          <w:rFonts w:asciiTheme="minorHAnsi" w:hAnsiTheme="minorHAnsi" w:cstheme="minorHAnsi"/>
          <w:bCs/>
          <w:sz w:val="22"/>
        </w:rPr>
        <w:t xml:space="preserve"> et</w:t>
      </w:r>
      <w:r w:rsidR="00E97FB3">
        <w:rPr>
          <w:rFonts w:asciiTheme="minorHAnsi" w:hAnsiTheme="minorHAnsi" w:cstheme="minorHAnsi"/>
          <w:bCs/>
          <w:sz w:val="22"/>
        </w:rPr>
        <w:t xml:space="preserve"> fait d’ailleurs l’objet d’un avis d’initiative dans lequel le Conseil aborde certains points précis (</w:t>
      </w:r>
      <w:hyperlink r:id="rId15" w:history="1">
        <w:r w:rsidR="00E97FB3">
          <w:rPr>
            <w:rStyle w:val="Lienhypertexte"/>
            <w:rFonts w:asciiTheme="minorHAnsi" w:hAnsiTheme="minorHAnsi" w:cstheme="minorHAnsi"/>
            <w:sz w:val="22"/>
          </w:rPr>
          <w:t>Avis d’initiative du 20 avril 2017 relatif à la simplification administrative</w:t>
        </w:r>
      </w:hyperlink>
      <w:r w:rsidR="00E97FB3">
        <w:rPr>
          <w:rStyle w:val="summary"/>
          <w:rFonts w:asciiTheme="minorHAnsi" w:hAnsiTheme="minorHAnsi" w:cstheme="minorHAnsi"/>
          <w:sz w:val="22"/>
        </w:rPr>
        <w:t>).</w:t>
      </w:r>
      <w:r w:rsidR="002B3502">
        <w:rPr>
          <w:rStyle w:val="summary"/>
          <w:rFonts w:asciiTheme="minorHAnsi" w:hAnsiTheme="minorHAnsi" w:cstheme="minorHAnsi"/>
          <w:sz w:val="22"/>
        </w:rPr>
        <w:t xml:space="preserve"> </w:t>
      </w:r>
    </w:p>
    <w:p w14:paraId="7851806D" w14:textId="4B9FE350" w:rsidR="00486ADA" w:rsidRPr="00486ADA" w:rsidRDefault="00486ADA" w:rsidP="00486ADA">
      <w:pPr>
        <w:spacing w:after="120" w:line="276" w:lineRule="auto"/>
        <w:rPr>
          <w:rFonts w:asciiTheme="minorHAnsi" w:hAnsiTheme="minorHAnsi" w:cstheme="minorHAnsi"/>
          <w:sz w:val="22"/>
          <w:lang w:val="fr-FR"/>
        </w:rPr>
      </w:pPr>
      <w:r w:rsidRPr="00486ADA">
        <w:rPr>
          <w:rFonts w:asciiTheme="minorHAnsi" w:hAnsiTheme="minorHAnsi" w:cstheme="minorHAnsi"/>
          <w:sz w:val="22"/>
          <w:lang w:val="fr-FR"/>
        </w:rPr>
        <w:t xml:space="preserve">Le sujet de la « simplification administrative pour les permis d’environnement » a donc logiquement été choisi par les membres du Conseil pour ses travaux en vue de la rédaction d’avis d’initiatives. Notamment eu égard aux quelques constats suivants : </w:t>
      </w:r>
    </w:p>
    <w:p w14:paraId="38AF6264" w14:textId="120AFC01" w:rsidR="00F83800" w:rsidRPr="00F83800" w:rsidRDefault="00A430B7" w:rsidP="00486ADA">
      <w:pPr>
        <w:spacing w:after="120" w:line="276" w:lineRule="auto"/>
        <w:ind w:firstLine="708"/>
        <w:rPr>
          <w:rFonts w:asciiTheme="minorHAnsi" w:hAnsiTheme="minorHAnsi" w:cstheme="minorHAnsi"/>
          <w:b/>
          <w:sz w:val="22"/>
        </w:rPr>
      </w:pPr>
      <w:r>
        <w:rPr>
          <w:rFonts w:asciiTheme="minorHAnsi" w:hAnsiTheme="minorHAnsi" w:cstheme="minorHAnsi"/>
          <w:b/>
          <w:sz w:val="22"/>
          <w:lang w:val="fr-FR"/>
        </w:rPr>
        <w:t xml:space="preserve">Un </w:t>
      </w:r>
      <w:r w:rsidR="00565EC6">
        <w:rPr>
          <w:rFonts w:asciiTheme="minorHAnsi" w:hAnsiTheme="minorHAnsi" w:cstheme="minorHAnsi"/>
          <w:b/>
          <w:sz w:val="22"/>
          <w:lang w:val="fr-FR"/>
        </w:rPr>
        <w:t>« </w:t>
      </w:r>
      <w:r w:rsidR="00E1722F" w:rsidRPr="00F83800">
        <w:rPr>
          <w:rFonts w:asciiTheme="minorHAnsi" w:hAnsiTheme="minorHAnsi" w:cstheme="minorHAnsi"/>
          <w:b/>
          <w:sz w:val="22"/>
        </w:rPr>
        <w:t xml:space="preserve">feed-back entreprise » </w:t>
      </w:r>
      <w:r w:rsidR="00565EC6">
        <w:rPr>
          <w:rFonts w:asciiTheme="minorHAnsi" w:hAnsiTheme="minorHAnsi" w:cstheme="minorHAnsi"/>
          <w:b/>
          <w:sz w:val="22"/>
        </w:rPr>
        <w:t xml:space="preserve">à disposition des </w:t>
      </w:r>
      <w:r w:rsidR="00E1722F" w:rsidRPr="00F83800">
        <w:rPr>
          <w:rFonts w:asciiTheme="minorHAnsi" w:hAnsiTheme="minorHAnsi" w:cstheme="minorHAnsi"/>
          <w:b/>
          <w:sz w:val="22"/>
        </w:rPr>
        <w:t>Administration</w:t>
      </w:r>
      <w:r w:rsidR="00565EC6">
        <w:rPr>
          <w:rFonts w:asciiTheme="minorHAnsi" w:hAnsiTheme="minorHAnsi" w:cstheme="minorHAnsi"/>
          <w:b/>
          <w:sz w:val="22"/>
        </w:rPr>
        <w:t>s</w:t>
      </w:r>
      <w:r w:rsidR="00E1722F" w:rsidRPr="00F83800">
        <w:rPr>
          <w:rFonts w:asciiTheme="minorHAnsi" w:hAnsiTheme="minorHAnsi" w:cstheme="minorHAnsi"/>
          <w:b/>
          <w:sz w:val="22"/>
        </w:rPr>
        <w:t xml:space="preserve"> </w:t>
      </w:r>
      <w:r w:rsidR="00E1722F" w:rsidRPr="00A430B7">
        <w:rPr>
          <w:rFonts w:asciiTheme="minorHAnsi" w:hAnsiTheme="minorHAnsi" w:cstheme="minorHAnsi"/>
          <w:b/>
          <w:sz w:val="22"/>
        </w:rPr>
        <w:t>probablement</w:t>
      </w:r>
      <w:r w:rsidR="00E1722F" w:rsidRPr="00F83800">
        <w:rPr>
          <w:rFonts w:asciiTheme="minorHAnsi" w:hAnsiTheme="minorHAnsi" w:cstheme="minorHAnsi"/>
          <w:b/>
          <w:sz w:val="22"/>
        </w:rPr>
        <w:t xml:space="preserve"> incomplet. </w:t>
      </w:r>
    </w:p>
    <w:p w14:paraId="6690A29B" w14:textId="6330E822" w:rsidR="00565EC6" w:rsidRPr="00A43E42" w:rsidRDefault="00565EC6" w:rsidP="00565EC6">
      <w:pPr>
        <w:spacing w:after="120" w:line="276" w:lineRule="auto"/>
        <w:rPr>
          <w:rFonts w:asciiTheme="minorHAnsi" w:hAnsiTheme="minorHAnsi" w:cstheme="minorHAnsi"/>
          <w:sz w:val="22"/>
        </w:rPr>
      </w:pPr>
      <w:r w:rsidRPr="00A43E42">
        <w:rPr>
          <w:rFonts w:asciiTheme="minorHAnsi" w:hAnsiTheme="minorHAnsi" w:cstheme="minorHAnsi"/>
          <w:sz w:val="22"/>
        </w:rPr>
        <w:t>Pour diverses raisons, certains acteurs économiques ne communiquent aucun « feed</w:t>
      </w:r>
      <w:r w:rsidR="00F91DB0">
        <w:rPr>
          <w:rFonts w:asciiTheme="minorHAnsi" w:hAnsiTheme="minorHAnsi" w:cstheme="minorHAnsi"/>
          <w:sz w:val="22"/>
        </w:rPr>
        <w:t>-</w:t>
      </w:r>
      <w:r w:rsidRPr="00A43E42">
        <w:rPr>
          <w:rFonts w:asciiTheme="minorHAnsi" w:hAnsiTheme="minorHAnsi" w:cstheme="minorHAnsi"/>
          <w:sz w:val="22"/>
        </w:rPr>
        <w:t xml:space="preserve">back » aux </w:t>
      </w:r>
      <w:r w:rsidR="00264107" w:rsidRPr="00A43E42">
        <w:rPr>
          <w:rFonts w:asciiTheme="minorHAnsi" w:hAnsiTheme="minorHAnsi" w:cstheme="minorHAnsi"/>
          <w:sz w:val="22"/>
        </w:rPr>
        <w:t>A</w:t>
      </w:r>
      <w:r w:rsidRPr="00A43E42">
        <w:rPr>
          <w:rFonts w:asciiTheme="minorHAnsi" w:hAnsiTheme="minorHAnsi" w:cstheme="minorHAnsi"/>
          <w:sz w:val="22"/>
        </w:rPr>
        <w:t xml:space="preserve">dministrations des </w:t>
      </w:r>
      <w:r w:rsidR="00A430B7" w:rsidRPr="00A43E42">
        <w:rPr>
          <w:rFonts w:asciiTheme="minorHAnsi" w:hAnsiTheme="minorHAnsi" w:cstheme="minorHAnsi"/>
          <w:sz w:val="22"/>
        </w:rPr>
        <w:t>difficultés</w:t>
      </w:r>
      <w:r w:rsidRPr="00A43E42">
        <w:rPr>
          <w:rFonts w:asciiTheme="minorHAnsi" w:hAnsiTheme="minorHAnsi" w:cstheme="minorHAnsi"/>
          <w:sz w:val="22"/>
        </w:rPr>
        <w:t xml:space="preserve"> </w:t>
      </w:r>
      <w:r w:rsidR="00616BD1" w:rsidRPr="00A43E42">
        <w:rPr>
          <w:rFonts w:asciiTheme="minorHAnsi" w:hAnsiTheme="minorHAnsi" w:cstheme="minorHAnsi"/>
          <w:sz w:val="22"/>
        </w:rPr>
        <w:t xml:space="preserve">qu’ils </w:t>
      </w:r>
      <w:r w:rsidRPr="00A43E42">
        <w:rPr>
          <w:rFonts w:asciiTheme="minorHAnsi" w:hAnsiTheme="minorHAnsi" w:cstheme="minorHAnsi"/>
          <w:sz w:val="22"/>
        </w:rPr>
        <w:t xml:space="preserve">ont rencontrées dans le cadre de leur demande de permis. </w:t>
      </w:r>
    </w:p>
    <w:p w14:paraId="262F28EE" w14:textId="0F415E65" w:rsidR="00565EC6" w:rsidRPr="00A43E42" w:rsidRDefault="00F83800" w:rsidP="00486ADA">
      <w:pPr>
        <w:spacing w:after="120" w:line="276" w:lineRule="auto"/>
        <w:rPr>
          <w:rFonts w:asciiTheme="minorHAnsi" w:hAnsiTheme="minorHAnsi" w:cstheme="minorHAnsi"/>
          <w:sz w:val="22"/>
        </w:rPr>
      </w:pPr>
      <w:r w:rsidRPr="00A43E42">
        <w:rPr>
          <w:rFonts w:asciiTheme="minorHAnsi" w:hAnsiTheme="minorHAnsi" w:cstheme="minorHAnsi"/>
          <w:sz w:val="22"/>
        </w:rPr>
        <w:t>Premièrement</w:t>
      </w:r>
      <w:r w:rsidR="00E1722F" w:rsidRPr="00A43E42">
        <w:rPr>
          <w:rFonts w:asciiTheme="minorHAnsi" w:hAnsiTheme="minorHAnsi" w:cstheme="minorHAnsi"/>
          <w:sz w:val="22"/>
        </w:rPr>
        <w:t xml:space="preserve">, il est matériellement compliqué (voire impossible) pour </w:t>
      </w:r>
      <w:r w:rsidR="001F1AE1" w:rsidRPr="00A43E42">
        <w:rPr>
          <w:rFonts w:asciiTheme="minorHAnsi" w:hAnsiTheme="minorHAnsi" w:cstheme="minorHAnsi"/>
          <w:sz w:val="22"/>
        </w:rPr>
        <w:t xml:space="preserve">certaines </w:t>
      </w:r>
      <w:r w:rsidR="00E1722F" w:rsidRPr="00A43E42">
        <w:rPr>
          <w:rFonts w:asciiTheme="minorHAnsi" w:hAnsiTheme="minorHAnsi" w:cstheme="minorHAnsi"/>
          <w:sz w:val="22"/>
        </w:rPr>
        <w:t xml:space="preserve">TPE </w:t>
      </w:r>
      <w:r w:rsidRPr="00A43E42">
        <w:rPr>
          <w:rFonts w:asciiTheme="minorHAnsi" w:hAnsiTheme="minorHAnsi" w:cstheme="minorHAnsi"/>
          <w:sz w:val="22"/>
        </w:rPr>
        <w:t xml:space="preserve">ayant obtenu un </w:t>
      </w:r>
      <w:r w:rsidR="00565EC6" w:rsidRPr="00A43E42">
        <w:rPr>
          <w:rFonts w:asciiTheme="minorHAnsi" w:hAnsiTheme="minorHAnsi" w:cstheme="minorHAnsi"/>
          <w:sz w:val="22"/>
        </w:rPr>
        <w:t>permis d’environne</w:t>
      </w:r>
      <w:r w:rsidR="00616BD1" w:rsidRPr="00A43E42">
        <w:rPr>
          <w:rFonts w:asciiTheme="minorHAnsi" w:hAnsiTheme="minorHAnsi" w:cstheme="minorHAnsi"/>
          <w:sz w:val="22"/>
        </w:rPr>
        <w:t>ment</w:t>
      </w:r>
      <w:r w:rsidRPr="00A43E42">
        <w:rPr>
          <w:rFonts w:asciiTheme="minorHAnsi" w:hAnsiTheme="minorHAnsi" w:cstheme="minorHAnsi"/>
          <w:sz w:val="22"/>
        </w:rPr>
        <w:t xml:space="preserve"> </w:t>
      </w:r>
      <w:r w:rsidR="00E1722F" w:rsidRPr="00A43E42">
        <w:rPr>
          <w:rFonts w:asciiTheme="minorHAnsi" w:hAnsiTheme="minorHAnsi" w:cstheme="minorHAnsi"/>
          <w:sz w:val="22"/>
        </w:rPr>
        <w:t xml:space="preserve">de consacrer du temps à informer </w:t>
      </w:r>
      <w:r w:rsidR="00565EC6" w:rsidRPr="00A43E42">
        <w:rPr>
          <w:rFonts w:asciiTheme="minorHAnsi" w:hAnsiTheme="minorHAnsi" w:cstheme="minorHAnsi"/>
          <w:i/>
          <w:sz w:val="22"/>
        </w:rPr>
        <w:t>a posteriori</w:t>
      </w:r>
      <w:r w:rsidR="00565EC6" w:rsidRPr="00A43E42">
        <w:rPr>
          <w:rFonts w:asciiTheme="minorHAnsi" w:hAnsiTheme="minorHAnsi" w:cstheme="minorHAnsi"/>
          <w:sz w:val="22"/>
        </w:rPr>
        <w:t xml:space="preserve"> </w:t>
      </w:r>
      <w:r w:rsidR="00E1722F" w:rsidRPr="00A43E42">
        <w:rPr>
          <w:rFonts w:asciiTheme="minorHAnsi" w:hAnsiTheme="minorHAnsi" w:cstheme="minorHAnsi"/>
          <w:sz w:val="22"/>
        </w:rPr>
        <w:t>l</w:t>
      </w:r>
      <w:r w:rsidR="00565EC6" w:rsidRPr="00A43E42">
        <w:rPr>
          <w:rFonts w:asciiTheme="minorHAnsi" w:hAnsiTheme="minorHAnsi" w:cstheme="minorHAnsi"/>
          <w:sz w:val="22"/>
        </w:rPr>
        <w:t xml:space="preserve">es </w:t>
      </w:r>
      <w:r w:rsidRPr="00A43E42">
        <w:rPr>
          <w:rFonts w:asciiTheme="minorHAnsi" w:hAnsiTheme="minorHAnsi" w:cstheme="minorHAnsi"/>
          <w:sz w:val="22"/>
        </w:rPr>
        <w:t>Administration</w:t>
      </w:r>
      <w:r w:rsidR="00565EC6" w:rsidRPr="00A43E42">
        <w:rPr>
          <w:rFonts w:asciiTheme="minorHAnsi" w:hAnsiTheme="minorHAnsi" w:cstheme="minorHAnsi"/>
          <w:sz w:val="22"/>
        </w:rPr>
        <w:t>s.</w:t>
      </w:r>
    </w:p>
    <w:p w14:paraId="7B898358" w14:textId="79F2A382" w:rsidR="00E1722F" w:rsidRPr="00A43E42" w:rsidRDefault="00F83800" w:rsidP="00486ADA">
      <w:pPr>
        <w:spacing w:after="120" w:line="276" w:lineRule="auto"/>
        <w:rPr>
          <w:rFonts w:asciiTheme="minorHAnsi" w:hAnsiTheme="minorHAnsi" w:cstheme="minorHAnsi"/>
          <w:sz w:val="22"/>
        </w:rPr>
      </w:pPr>
      <w:r w:rsidRPr="00A43E42">
        <w:rPr>
          <w:rFonts w:asciiTheme="minorHAnsi" w:hAnsiTheme="minorHAnsi" w:cstheme="minorHAnsi"/>
          <w:sz w:val="22"/>
        </w:rPr>
        <w:t>Ensuite, les acteurs économiques ayant finalement renoncé à s’implanter en R</w:t>
      </w:r>
      <w:r w:rsidR="00565EC6" w:rsidRPr="00A43E42">
        <w:rPr>
          <w:rFonts w:asciiTheme="minorHAnsi" w:hAnsiTheme="minorHAnsi" w:cstheme="minorHAnsi"/>
          <w:sz w:val="22"/>
        </w:rPr>
        <w:t xml:space="preserve">égion de </w:t>
      </w:r>
      <w:r w:rsidRPr="00A43E42">
        <w:rPr>
          <w:rFonts w:asciiTheme="minorHAnsi" w:hAnsiTheme="minorHAnsi" w:cstheme="minorHAnsi"/>
          <w:sz w:val="22"/>
        </w:rPr>
        <w:t>B</w:t>
      </w:r>
      <w:r w:rsidR="00565EC6" w:rsidRPr="00A43E42">
        <w:rPr>
          <w:rFonts w:asciiTheme="minorHAnsi" w:hAnsiTheme="minorHAnsi" w:cstheme="minorHAnsi"/>
          <w:sz w:val="22"/>
        </w:rPr>
        <w:t>ruxelles-</w:t>
      </w:r>
      <w:r w:rsidRPr="00A43E42">
        <w:rPr>
          <w:rFonts w:asciiTheme="minorHAnsi" w:hAnsiTheme="minorHAnsi" w:cstheme="minorHAnsi"/>
          <w:sz w:val="22"/>
        </w:rPr>
        <w:t>C</w:t>
      </w:r>
      <w:r w:rsidR="00565EC6" w:rsidRPr="00A43E42">
        <w:rPr>
          <w:rFonts w:asciiTheme="minorHAnsi" w:hAnsiTheme="minorHAnsi" w:cstheme="minorHAnsi"/>
          <w:sz w:val="22"/>
        </w:rPr>
        <w:t>apitale</w:t>
      </w:r>
      <w:r w:rsidRPr="00A43E42">
        <w:rPr>
          <w:rFonts w:asciiTheme="minorHAnsi" w:hAnsiTheme="minorHAnsi" w:cstheme="minorHAnsi"/>
          <w:sz w:val="22"/>
        </w:rPr>
        <w:t xml:space="preserve"> </w:t>
      </w:r>
      <w:r w:rsidR="00565EC6" w:rsidRPr="00A43E42">
        <w:rPr>
          <w:rFonts w:asciiTheme="minorHAnsi" w:hAnsiTheme="minorHAnsi" w:cstheme="minorHAnsi"/>
          <w:sz w:val="22"/>
        </w:rPr>
        <w:t>« </w:t>
      </w:r>
      <w:r w:rsidRPr="00A43E42">
        <w:rPr>
          <w:rFonts w:asciiTheme="minorHAnsi" w:hAnsiTheme="minorHAnsi" w:cstheme="minorHAnsi"/>
          <w:sz w:val="22"/>
        </w:rPr>
        <w:t>sortent des radars</w:t>
      </w:r>
      <w:r w:rsidR="00565EC6" w:rsidRPr="00A43E42">
        <w:rPr>
          <w:rFonts w:asciiTheme="minorHAnsi" w:hAnsiTheme="minorHAnsi" w:cstheme="minorHAnsi"/>
          <w:sz w:val="22"/>
        </w:rPr>
        <w:t xml:space="preserve"> ». Ainsi, les </w:t>
      </w:r>
      <w:r w:rsidRPr="00A43E42">
        <w:rPr>
          <w:rFonts w:asciiTheme="minorHAnsi" w:hAnsiTheme="minorHAnsi" w:cstheme="minorHAnsi"/>
          <w:sz w:val="22"/>
        </w:rPr>
        <w:t>Administration</w:t>
      </w:r>
      <w:r w:rsidR="00565EC6" w:rsidRPr="00A43E42">
        <w:rPr>
          <w:rFonts w:asciiTheme="minorHAnsi" w:hAnsiTheme="minorHAnsi" w:cstheme="minorHAnsi"/>
          <w:sz w:val="22"/>
        </w:rPr>
        <w:t>s bruxelloises</w:t>
      </w:r>
      <w:r w:rsidRPr="00A43E42">
        <w:rPr>
          <w:rFonts w:asciiTheme="minorHAnsi" w:hAnsiTheme="minorHAnsi" w:cstheme="minorHAnsi"/>
          <w:sz w:val="22"/>
        </w:rPr>
        <w:t xml:space="preserve"> n’</w:t>
      </w:r>
      <w:r w:rsidR="00565EC6" w:rsidRPr="00A43E42">
        <w:rPr>
          <w:rFonts w:asciiTheme="minorHAnsi" w:hAnsiTheme="minorHAnsi" w:cstheme="minorHAnsi"/>
          <w:sz w:val="22"/>
        </w:rPr>
        <w:t xml:space="preserve">ont </w:t>
      </w:r>
      <w:r w:rsidRPr="00A43E42">
        <w:rPr>
          <w:rFonts w:asciiTheme="minorHAnsi" w:hAnsiTheme="minorHAnsi" w:cstheme="minorHAnsi"/>
          <w:sz w:val="22"/>
        </w:rPr>
        <w:t>pas d’information</w:t>
      </w:r>
      <w:r w:rsidR="00616BD1" w:rsidRPr="00A43E42">
        <w:rPr>
          <w:rFonts w:asciiTheme="minorHAnsi" w:hAnsiTheme="minorHAnsi" w:cstheme="minorHAnsi"/>
          <w:sz w:val="22"/>
        </w:rPr>
        <w:t>s</w:t>
      </w:r>
      <w:r w:rsidRPr="00A43E42">
        <w:rPr>
          <w:rFonts w:asciiTheme="minorHAnsi" w:hAnsiTheme="minorHAnsi" w:cstheme="minorHAnsi"/>
          <w:sz w:val="22"/>
        </w:rPr>
        <w:t xml:space="preserve"> quant aux raisons ayant conduit ce choix.</w:t>
      </w:r>
    </w:p>
    <w:p w14:paraId="28CDCFAF" w14:textId="464340DA" w:rsidR="00486ADA" w:rsidRPr="00A43E42" w:rsidRDefault="00486ADA" w:rsidP="00486ADA">
      <w:pPr>
        <w:spacing w:after="120" w:line="276" w:lineRule="auto"/>
        <w:rPr>
          <w:rFonts w:asciiTheme="minorHAnsi" w:hAnsiTheme="minorHAnsi" w:cstheme="minorHAnsi"/>
          <w:sz w:val="22"/>
        </w:rPr>
      </w:pPr>
      <w:r w:rsidRPr="00A43E42">
        <w:rPr>
          <w:rFonts w:asciiTheme="minorHAnsi" w:hAnsiTheme="minorHAnsi" w:cstheme="minorHAnsi"/>
          <w:sz w:val="22"/>
        </w:rPr>
        <w:t>Dès lors, les i</w:t>
      </w:r>
      <w:r w:rsidR="00565EC6" w:rsidRPr="00A43E42">
        <w:rPr>
          <w:rFonts w:asciiTheme="minorHAnsi" w:hAnsiTheme="minorHAnsi" w:cstheme="minorHAnsi"/>
          <w:sz w:val="22"/>
        </w:rPr>
        <w:t xml:space="preserve">nformations à disposition des Administrations </w:t>
      </w:r>
      <w:r w:rsidRPr="00A43E42">
        <w:rPr>
          <w:rFonts w:asciiTheme="minorHAnsi" w:hAnsiTheme="minorHAnsi" w:cstheme="minorHAnsi"/>
          <w:sz w:val="22"/>
        </w:rPr>
        <w:t xml:space="preserve">sont très probablement </w:t>
      </w:r>
      <w:r w:rsidR="00565EC6" w:rsidRPr="00A43E42">
        <w:rPr>
          <w:rFonts w:asciiTheme="minorHAnsi" w:hAnsiTheme="minorHAnsi" w:cstheme="minorHAnsi"/>
          <w:sz w:val="22"/>
        </w:rPr>
        <w:t>parcellaires</w:t>
      </w:r>
      <w:r w:rsidRPr="00A43E42">
        <w:rPr>
          <w:rFonts w:asciiTheme="minorHAnsi" w:hAnsiTheme="minorHAnsi" w:cstheme="minorHAnsi"/>
          <w:sz w:val="22"/>
        </w:rPr>
        <w:t xml:space="preserve">. Cette situation peut </w:t>
      </w:r>
      <w:r w:rsidR="00624640" w:rsidRPr="00A43E42">
        <w:rPr>
          <w:rFonts w:asciiTheme="minorHAnsi" w:hAnsiTheme="minorHAnsi" w:cstheme="minorHAnsi"/>
          <w:sz w:val="22"/>
        </w:rPr>
        <w:t xml:space="preserve">conduire à </w:t>
      </w:r>
      <w:r w:rsidR="00616BD1" w:rsidRPr="00A43E42">
        <w:rPr>
          <w:rFonts w:asciiTheme="minorHAnsi" w:hAnsiTheme="minorHAnsi" w:cstheme="minorHAnsi"/>
          <w:sz w:val="22"/>
        </w:rPr>
        <w:t>des incompréhensions</w:t>
      </w:r>
      <w:r w:rsidR="00624640" w:rsidRPr="00A43E42">
        <w:rPr>
          <w:rFonts w:asciiTheme="minorHAnsi" w:hAnsiTheme="minorHAnsi" w:cstheme="minorHAnsi"/>
          <w:sz w:val="22"/>
        </w:rPr>
        <w:t xml:space="preserve"> entre des acteurs économiques en attente de solutions/de réponses à leurs problèmes et des Administrations n’ayant pas conscience de certaines difficultés rencontrées.</w:t>
      </w:r>
    </w:p>
    <w:p w14:paraId="218FA39B" w14:textId="48D74FA8" w:rsidR="00BE30FD" w:rsidRPr="00BE30FD" w:rsidRDefault="008A1312" w:rsidP="00486ADA">
      <w:pPr>
        <w:spacing w:after="120" w:line="276" w:lineRule="auto"/>
        <w:ind w:firstLine="708"/>
        <w:rPr>
          <w:rFonts w:asciiTheme="minorHAnsi" w:hAnsiTheme="minorHAnsi" w:cstheme="minorHAnsi"/>
          <w:b/>
          <w:sz w:val="22"/>
        </w:rPr>
      </w:pPr>
      <w:r>
        <w:rPr>
          <w:rFonts w:asciiTheme="minorHAnsi" w:hAnsiTheme="minorHAnsi" w:cstheme="minorHAnsi"/>
          <w:b/>
          <w:sz w:val="22"/>
        </w:rPr>
        <w:t xml:space="preserve">Un manque de </w:t>
      </w:r>
      <w:r w:rsidR="00BE30FD" w:rsidRPr="00BE30FD">
        <w:rPr>
          <w:rFonts w:asciiTheme="minorHAnsi" w:hAnsiTheme="minorHAnsi" w:cstheme="minorHAnsi"/>
          <w:b/>
          <w:sz w:val="22"/>
        </w:rPr>
        <w:t>lisibilité</w:t>
      </w:r>
    </w:p>
    <w:p w14:paraId="476F0134" w14:textId="3B53DCD3" w:rsidR="008A1312" w:rsidRDefault="00BE30FD" w:rsidP="007E2D45">
      <w:pPr>
        <w:spacing w:after="120" w:line="276" w:lineRule="auto"/>
        <w:rPr>
          <w:rFonts w:asciiTheme="minorHAnsi" w:hAnsiTheme="minorHAnsi" w:cstheme="minorHAnsi"/>
          <w:sz w:val="22"/>
          <w:lang w:val="fr-FR"/>
        </w:rPr>
      </w:pPr>
      <w:r w:rsidRPr="008A1312">
        <w:rPr>
          <w:rFonts w:asciiTheme="minorHAnsi" w:hAnsiTheme="minorHAnsi" w:cstheme="minorHAnsi"/>
          <w:sz w:val="22"/>
        </w:rPr>
        <w:t xml:space="preserve">La législation relative aux permis d’environnement et d’urbanisme est en constante évolution sans que </w:t>
      </w:r>
      <w:r w:rsidR="00C2580A">
        <w:rPr>
          <w:rFonts w:asciiTheme="minorHAnsi" w:hAnsiTheme="minorHAnsi" w:cstheme="minorHAnsi"/>
          <w:sz w:val="22"/>
        </w:rPr>
        <w:t>l</w:t>
      </w:r>
      <w:r w:rsidRPr="008A1312">
        <w:rPr>
          <w:rFonts w:asciiTheme="minorHAnsi" w:hAnsiTheme="minorHAnsi" w:cstheme="minorHAnsi"/>
          <w:sz w:val="22"/>
        </w:rPr>
        <w:t>es Codes, Ordonnances ou Arrêtés régissant cette matière n’aient été abrogés et remplacés par de nouveaux textes. De cette situation résulte</w:t>
      </w:r>
      <w:r w:rsidR="00A83929">
        <w:rPr>
          <w:rFonts w:asciiTheme="minorHAnsi" w:hAnsiTheme="minorHAnsi" w:cstheme="minorHAnsi"/>
          <w:sz w:val="22"/>
        </w:rPr>
        <w:t>nt</w:t>
      </w:r>
      <w:r w:rsidRPr="008A1312">
        <w:rPr>
          <w:rFonts w:asciiTheme="minorHAnsi" w:hAnsiTheme="minorHAnsi" w:cstheme="minorHAnsi"/>
          <w:sz w:val="22"/>
        </w:rPr>
        <w:t xml:space="preserve"> une complexification et un manque de clarté pour appréhender cette matière. </w:t>
      </w:r>
      <w:r w:rsidR="00A83929">
        <w:rPr>
          <w:rFonts w:asciiTheme="minorHAnsi" w:hAnsiTheme="minorHAnsi" w:cstheme="minorHAnsi"/>
          <w:sz w:val="22"/>
        </w:rPr>
        <w:t xml:space="preserve">À </w:t>
      </w:r>
      <w:r w:rsidR="008A1312" w:rsidRPr="008A1312">
        <w:rPr>
          <w:rFonts w:asciiTheme="minorHAnsi" w:hAnsiTheme="minorHAnsi" w:cstheme="minorHAnsi"/>
          <w:sz w:val="22"/>
        </w:rPr>
        <w:t>cet égard, l</w:t>
      </w:r>
      <w:r w:rsidR="008A1312" w:rsidRPr="008A1312">
        <w:rPr>
          <w:rFonts w:asciiTheme="minorHAnsi" w:hAnsiTheme="minorHAnsi" w:cstheme="minorHAnsi"/>
          <w:bCs/>
          <w:sz w:val="22"/>
        </w:rPr>
        <w:t xml:space="preserve">e classement des </w:t>
      </w:r>
      <w:r w:rsidR="008A1312" w:rsidRPr="008A1312">
        <w:rPr>
          <w:rFonts w:asciiTheme="minorHAnsi" w:hAnsiTheme="minorHAnsi" w:cstheme="minorHAnsi"/>
          <w:sz w:val="22"/>
          <w:lang w:val="fr-FR"/>
        </w:rPr>
        <w:t>six catégories de permis d’environnement du permis le plus exigeant (car encadrant des activités à risque) à la catégorie la plus « souple » est révélat</w:t>
      </w:r>
      <w:r w:rsidR="00F91DB0">
        <w:rPr>
          <w:rFonts w:asciiTheme="minorHAnsi" w:hAnsiTheme="minorHAnsi" w:cstheme="minorHAnsi"/>
          <w:sz w:val="22"/>
          <w:lang w:val="fr-FR"/>
        </w:rPr>
        <w:t>eur</w:t>
      </w:r>
      <w:r w:rsidR="008A1312" w:rsidRPr="008A1312">
        <w:rPr>
          <w:rFonts w:asciiTheme="minorHAnsi" w:hAnsiTheme="minorHAnsi" w:cstheme="minorHAnsi"/>
          <w:sz w:val="22"/>
          <w:lang w:val="fr-FR"/>
        </w:rPr>
        <w:t> : « 1A », « 1B », « 2 », « 1D », « 1C », « 3 ».</w:t>
      </w:r>
    </w:p>
    <w:p w14:paraId="0B17CABC" w14:textId="77777777" w:rsidR="006469BE" w:rsidRPr="00F21DE8" w:rsidRDefault="006469BE" w:rsidP="006469BE">
      <w:pPr>
        <w:spacing w:after="120" w:line="276" w:lineRule="auto"/>
        <w:ind w:left="705"/>
        <w:rPr>
          <w:rFonts w:asciiTheme="minorHAnsi" w:hAnsiTheme="minorHAnsi" w:cstheme="minorHAnsi"/>
          <w:b/>
          <w:sz w:val="22"/>
        </w:rPr>
      </w:pPr>
      <w:r w:rsidRPr="00887D2D">
        <w:rPr>
          <w:rFonts w:asciiTheme="minorHAnsi" w:hAnsiTheme="minorHAnsi" w:cstheme="minorHAnsi"/>
          <w:b/>
          <w:sz w:val="22"/>
        </w:rPr>
        <w:t>Des procédures d’obtention de permis mixte (permis d’environnement et d’urbanisme) complexes</w:t>
      </w:r>
    </w:p>
    <w:p w14:paraId="404C621E" w14:textId="4760A80C" w:rsidR="0057134B" w:rsidRDefault="0008195C" w:rsidP="0057134B">
      <w:pPr>
        <w:spacing w:after="120" w:line="276" w:lineRule="auto"/>
        <w:rPr>
          <w:rFonts w:asciiTheme="minorHAnsi" w:hAnsiTheme="minorHAnsi" w:cstheme="minorHAnsi"/>
          <w:sz w:val="22"/>
        </w:rPr>
      </w:pPr>
      <w:r>
        <w:rPr>
          <w:rFonts w:asciiTheme="minorHAnsi" w:hAnsiTheme="minorHAnsi" w:cstheme="minorHAnsi"/>
          <w:sz w:val="22"/>
        </w:rPr>
        <w:t>Si l</w:t>
      </w:r>
      <w:r w:rsidR="0057134B">
        <w:rPr>
          <w:rFonts w:asciiTheme="minorHAnsi" w:hAnsiTheme="minorHAnsi" w:cstheme="minorHAnsi"/>
          <w:sz w:val="22"/>
        </w:rPr>
        <w:t xml:space="preserve">es porteurs de projets « mixtes » (c’est-à-dire les projets nécessitant l’obtention </w:t>
      </w:r>
      <w:r w:rsidR="0057134B" w:rsidRPr="0057134B">
        <w:rPr>
          <w:rFonts w:asciiTheme="minorHAnsi" w:hAnsiTheme="minorHAnsi" w:cstheme="minorHAnsi"/>
          <w:sz w:val="22"/>
        </w:rPr>
        <w:t>un permis d’urbanisme et un permis d’environnement relatif</w:t>
      </w:r>
      <w:r w:rsidR="0057134B">
        <w:rPr>
          <w:rFonts w:asciiTheme="minorHAnsi" w:hAnsiTheme="minorHAnsi" w:cstheme="minorHAnsi"/>
          <w:sz w:val="22"/>
        </w:rPr>
        <w:t xml:space="preserve"> à une installation de classe 1</w:t>
      </w:r>
      <w:r w:rsidR="0057134B" w:rsidRPr="0057134B">
        <w:rPr>
          <w:rFonts w:asciiTheme="minorHAnsi" w:hAnsiTheme="minorHAnsi" w:cstheme="minorHAnsi"/>
          <w:sz w:val="22"/>
        </w:rPr>
        <w:t>A ou 1</w:t>
      </w:r>
      <w:r w:rsidR="0057134B">
        <w:rPr>
          <w:rFonts w:asciiTheme="minorHAnsi" w:hAnsiTheme="minorHAnsi" w:cstheme="minorHAnsi"/>
          <w:sz w:val="22"/>
        </w:rPr>
        <w:t>B)</w:t>
      </w:r>
      <w:r>
        <w:rPr>
          <w:rFonts w:asciiTheme="minorHAnsi" w:hAnsiTheme="minorHAnsi" w:cstheme="minorHAnsi"/>
          <w:sz w:val="22"/>
        </w:rPr>
        <w:t xml:space="preserve"> </w:t>
      </w:r>
      <w:r w:rsidR="0057134B">
        <w:rPr>
          <w:rFonts w:asciiTheme="minorHAnsi" w:hAnsiTheme="minorHAnsi" w:cstheme="minorHAnsi"/>
          <w:sz w:val="22"/>
        </w:rPr>
        <w:t xml:space="preserve">voient leurs demandes de </w:t>
      </w:r>
      <w:r w:rsidR="0057134B" w:rsidRPr="0057134B">
        <w:rPr>
          <w:rFonts w:asciiTheme="minorHAnsi" w:hAnsiTheme="minorHAnsi" w:cstheme="minorHAnsi"/>
          <w:sz w:val="22"/>
        </w:rPr>
        <w:t>permis d’urbanisme et d’environnement</w:t>
      </w:r>
      <w:r w:rsidR="0057134B">
        <w:rPr>
          <w:rFonts w:asciiTheme="minorHAnsi" w:hAnsiTheme="minorHAnsi" w:cstheme="minorHAnsi"/>
          <w:sz w:val="22"/>
        </w:rPr>
        <w:t xml:space="preserve"> instruites </w:t>
      </w:r>
      <w:r w:rsidR="0057134B" w:rsidRPr="0057134B">
        <w:rPr>
          <w:rFonts w:asciiTheme="minorHAnsi" w:hAnsiTheme="minorHAnsi" w:cstheme="minorHAnsi"/>
          <w:sz w:val="22"/>
        </w:rPr>
        <w:t>simultané</w:t>
      </w:r>
      <w:r w:rsidR="0057134B">
        <w:rPr>
          <w:rFonts w:asciiTheme="minorHAnsi" w:hAnsiTheme="minorHAnsi" w:cstheme="minorHAnsi"/>
          <w:sz w:val="22"/>
        </w:rPr>
        <w:t>ment</w:t>
      </w:r>
      <w:r>
        <w:rPr>
          <w:rFonts w:asciiTheme="minorHAnsi" w:hAnsiTheme="minorHAnsi" w:cstheme="minorHAnsi"/>
          <w:sz w:val="22"/>
        </w:rPr>
        <w:t xml:space="preserve">, ces acteurs </w:t>
      </w:r>
      <w:r w:rsidR="0057134B">
        <w:rPr>
          <w:rFonts w:asciiTheme="minorHAnsi" w:hAnsiTheme="minorHAnsi" w:cstheme="minorHAnsi"/>
          <w:sz w:val="22"/>
        </w:rPr>
        <w:t xml:space="preserve">doivent cependant </w:t>
      </w:r>
      <w:r>
        <w:rPr>
          <w:rFonts w:asciiTheme="minorHAnsi" w:hAnsiTheme="minorHAnsi" w:cstheme="minorHAnsi"/>
          <w:sz w:val="22"/>
        </w:rPr>
        <w:t xml:space="preserve">toujours </w:t>
      </w:r>
      <w:r w:rsidR="0057134B">
        <w:rPr>
          <w:rFonts w:asciiTheme="minorHAnsi" w:hAnsiTheme="minorHAnsi" w:cstheme="minorHAnsi"/>
          <w:sz w:val="22"/>
        </w:rPr>
        <w:t xml:space="preserve">introduire deux demandes distinctes de permis. Au final, </w:t>
      </w:r>
      <w:r>
        <w:rPr>
          <w:rFonts w:asciiTheme="minorHAnsi" w:hAnsiTheme="minorHAnsi" w:cstheme="minorHAnsi"/>
          <w:sz w:val="22"/>
        </w:rPr>
        <w:t xml:space="preserve">si les </w:t>
      </w:r>
      <w:r w:rsidR="0057134B">
        <w:rPr>
          <w:rFonts w:asciiTheme="minorHAnsi" w:hAnsiTheme="minorHAnsi" w:cstheme="minorHAnsi"/>
          <w:sz w:val="22"/>
        </w:rPr>
        <w:t xml:space="preserve">deux permis </w:t>
      </w:r>
      <w:r>
        <w:rPr>
          <w:rFonts w:asciiTheme="minorHAnsi" w:hAnsiTheme="minorHAnsi" w:cstheme="minorHAnsi"/>
          <w:sz w:val="22"/>
        </w:rPr>
        <w:t xml:space="preserve">sont délivrés, ceux-ci contiendront </w:t>
      </w:r>
      <w:r w:rsidR="0057134B">
        <w:rPr>
          <w:rFonts w:asciiTheme="minorHAnsi" w:hAnsiTheme="minorHAnsi" w:cstheme="minorHAnsi"/>
          <w:sz w:val="22"/>
        </w:rPr>
        <w:t>chacun leur</w:t>
      </w:r>
      <w:r>
        <w:rPr>
          <w:rFonts w:asciiTheme="minorHAnsi" w:hAnsiTheme="minorHAnsi" w:cstheme="minorHAnsi"/>
          <w:sz w:val="22"/>
        </w:rPr>
        <w:t>s</w:t>
      </w:r>
      <w:r w:rsidR="0057134B">
        <w:rPr>
          <w:rFonts w:asciiTheme="minorHAnsi" w:hAnsiTheme="minorHAnsi" w:cstheme="minorHAnsi"/>
          <w:sz w:val="22"/>
        </w:rPr>
        <w:t xml:space="preserve"> obligations </w:t>
      </w:r>
      <w:r>
        <w:rPr>
          <w:rFonts w:asciiTheme="minorHAnsi" w:hAnsiTheme="minorHAnsi" w:cstheme="minorHAnsi"/>
          <w:sz w:val="22"/>
        </w:rPr>
        <w:t>spécifiques</w:t>
      </w:r>
      <w:r w:rsidR="0057134B">
        <w:rPr>
          <w:rFonts w:asciiTheme="minorHAnsi" w:hAnsiTheme="minorHAnsi" w:cstheme="minorHAnsi"/>
          <w:sz w:val="22"/>
        </w:rPr>
        <w:t>.</w:t>
      </w:r>
    </w:p>
    <w:p w14:paraId="0CAD3605" w14:textId="119606A0" w:rsidR="0008195C" w:rsidRPr="0057134B" w:rsidRDefault="0008195C" w:rsidP="0008195C">
      <w:pPr>
        <w:spacing w:after="120" w:line="276" w:lineRule="auto"/>
        <w:rPr>
          <w:rFonts w:asciiTheme="minorHAnsi" w:hAnsiTheme="minorHAnsi" w:cstheme="minorHAnsi"/>
          <w:sz w:val="22"/>
        </w:rPr>
      </w:pPr>
      <w:r>
        <w:rPr>
          <w:rFonts w:asciiTheme="minorHAnsi" w:hAnsiTheme="minorHAnsi" w:cstheme="minorHAnsi"/>
          <w:sz w:val="22"/>
        </w:rPr>
        <w:t>En outre, a</w:t>
      </w:r>
      <w:r w:rsidRPr="0057134B">
        <w:rPr>
          <w:rFonts w:asciiTheme="minorHAnsi" w:hAnsiTheme="minorHAnsi" w:cstheme="minorHAnsi"/>
          <w:sz w:val="22"/>
        </w:rPr>
        <w:t xml:space="preserve">u terme de la procédure, le permis d’urbanisme est suspendu tant que le permis d’environnement définitif n’a pas été obtenu, et inversement. </w:t>
      </w:r>
      <w:r>
        <w:rPr>
          <w:rFonts w:asciiTheme="minorHAnsi" w:hAnsiTheme="minorHAnsi" w:cstheme="minorHAnsi"/>
          <w:sz w:val="22"/>
        </w:rPr>
        <w:t xml:space="preserve">Une activité mixte </w:t>
      </w:r>
      <w:r w:rsidRPr="0057134B">
        <w:rPr>
          <w:rFonts w:asciiTheme="minorHAnsi" w:hAnsiTheme="minorHAnsi" w:cstheme="minorHAnsi"/>
          <w:sz w:val="22"/>
        </w:rPr>
        <w:t xml:space="preserve">ne </w:t>
      </w:r>
      <w:r>
        <w:rPr>
          <w:rFonts w:asciiTheme="minorHAnsi" w:hAnsiTheme="minorHAnsi" w:cstheme="minorHAnsi"/>
          <w:sz w:val="22"/>
        </w:rPr>
        <w:t xml:space="preserve">peut donc débuter </w:t>
      </w:r>
      <w:r w:rsidRPr="0057134B">
        <w:rPr>
          <w:rFonts w:asciiTheme="minorHAnsi" w:hAnsiTheme="minorHAnsi" w:cstheme="minorHAnsi"/>
          <w:sz w:val="22"/>
        </w:rPr>
        <w:t>qu’après obtention des deux permis.</w:t>
      </w:r>
    </w:p>
    <w:p w14:paraId="409185B2" w14:textId="7FB1F3F2" w:rsidR="0008195C" w:rsidRDefault="0008195C" w:rsidP="0057134B">
      <w:pPr>
        <w:spacing w:after="120" w:line="276" w:lineRule="auto"/>
        <w:rPr>
          <w:rFonts w:asciiTheme="minorHAnsi" w:hAnsiTheme="minorHAnsi" w:cstheme="minorHAnsi"/>
          <w:sz w:val="22"/>
        </w:rPr>
      </w:pPr>
      <w:r>
        <w:rPr>
          <w:rFonts w:asciiTheme="minorHAnsi" w:hAnsiTheme="minorHAnsi" w:cstheme="minorHAnsi"/>
          <w:sz w:val="22"/>
        </w:rPr>
        <w:t>Cette situation complexifie la situation administrative des porteurs de projets mixtes qui sont demandeurs d’un réel permis mixte unique</w:t>
      </w:r>
      <w:r w:rsidR="00091F24">
        <w:rPr>
          <w:rFonts w:asciiTheme="minorHAnsi" w:hAnsiTheme="minorHAnsi" w:cstheme="minorHAnsi"/>
          <w:sz w:val="22"/>
        </w:rPr>
        <w:t xml:space="preserve"> (un dossier de demande unique et une seule instruction)</w:t>
      </w:r>
      <w:r>
        <w:rPr>
          <w:rFonts w:asciiTheme="minorHAnsi" w:hAnsiTheme="minorHAnsi" w:cstheme="minorHAnsi"/>
          <w:sz w:val="22"/>
        </w:rPr>
        <w:t>.</w:t>
      </w:r>
    </w:p>
    <w:p w14:paraId="6CC86A8C" w14:textId="7B5A0D4D" w:rsidR="008A1312" w:rsidRPr="00A430B7" w:rsidRDefault="00A430B7" w:rsidP="00486ADA">
      <w:pPr>
        <w:spacing w:after="120" w:line="276" w:lineRule="auto"/>
        <w:ind w:firstLine="708"/>
        <w:rPr>
          <w:rFonts w:asciiTheme="minorHAnsi" w:hAnsiTheme="minorHAnsi" w:cstheme="minorHAnsi"/>
          <w:b/>
          <w:sz w:val="22"/>
        </w:rPr>
      </w:pPr>
      <w:r w:rsidRPr="00A430B7">
        <w:rPr>
          <w:rFonts w:asciiTheme="minorHAnsi" w:hAnsiTheme="minorHAnsi" w:cstheme="minorHAnsi"/>
          <w:b/>
          <w:sz w:val="22"/>
        </w:rPr>
        <w:lastRenderedPageBreak/>
        <w:t>Des problèmes spécifique</w:t>
      </w:r>
      <w:r>
        <w:rPr>
          <w:rFonts w:asciiTheme="minorHAnsi" w:hAnsiTheme="minorHAnsi" w:cstheme="minorHAnsi"/>
          <w:b/>
          <w:sz w:val="22"/>
        </w:rPr>
        <w:t>s</w:t>
      </w:r>
    </w:p>
    <w:p w14:paraId="38A88FEA" w14:textId="07C9E182" w:rsidR="008A1312" w:rsidRDefault="00A430B7" w:rsidP="008A1312">
      <w:pPr>
        <w:spacing w:after="120" w:line="276" w:lineRule="auto"/>
        <w:rPr>
          <w:rFonts w:asciiTheme="minorHAnsi" w:hAnsiTheme="minorHAnsi" w:cstheme="minorHAnsi"/>
          <w:sz w:val="22"/>
        </w:rPr>
      </w:pPr>
      <w:r w:rsidRPr="00A430B7">
        <w:rPr>
          <w:rFonts w:asciiTheme="minorHAnsi" w:hAnsiTheme="minorHAnsi" w:cstheme="minorHAnsi"/>
          <w:sz w:val="22"/>
        </w:rPr>
        <w:t xml:space="preserve">Sur base de rencontres avec différents acteurs, certaines problématiques spécifiques ont été identifiées. Celles-ci seront abordées </w:t>
      </w:r>
      <w:r>
        <w:rPr>
          <w:rFonts w:asciiTheme="minorHAnsi" w:hAnsiTheme="minorHAnsi" w:cstheme="minorHAnsi"/>
          <w:sz w:val="22"/>
        </w:rPr>
        <w:t xml:space="preserve">dans le détail </w:t>
      </w:r>
      <w:r w:rsidRPr="00A430B7">
        <w:rPr>
          <w:rFonts w:asciiTheme="minorHAnsi" w:hAnsiTheme="minorHAnsi" w:cstheme="minorHAnsi"/>
          <w:sz w:val="22"/>
        </w:rPr>
        <w:t xml:space="preserve">dans </w:t>
      </w:r>
      <w:r w:rsidRPr="00FB64CC">
        <w:rPr>
          <w:rFonts w:asciiTheme="minorHAnsi" w:hAnsiTheme="minorHAnsi" w:cstheme="minorHAnsi"/>
          <w:sz w:val="22"/>
        </w:rPr>
        <w:t>la partie « </w:t>
      </w:r>
      <w:r w:rsidR="00926E05" w:rsidRPr="00FB64CC">
        <w:rPr>
          <w:rFonts w:asciiTheme="minorHAnsi" w:hAnsiTheme="minorHAnsi" w:cstheme="minorHAnsi"/>
          <w:sz w:val="22"/>
        </w:rPr>
        <w:t>considérations particulières</w:t>
      </w:r>
      <w:r w:rsidRPr="00FB64CC">
        <w:rPr>
          <w:rFonts w:asciiTheme="minorHAnsi" w:hAnsiTheme="minorHAnsi" w:cstheme="minorHAnsi"/>
          <w:sz w:val="22"/>
        </w:rPr>
        <w:t> » mais</w:t>
      </w:r>
      <w:r>
        <w:rPr>
          <w:rFonts w:asciiTheme="minorHAnsi" w:hAnsiTheme="minorHAnsi" w:cstheme="minorHAnsi"/>
          <w:sz w:val="22"/>
        </w:rPr>
        <w:t xml:space="preserve"> en voici déjà la liste : </w:t>
      </w:r>
    </w:p>
    <w:p w14:paraId="56B62FCF" w14:textId="4ACE7F9B" w:rsidR="00BC4297" w:rsidRDefault="00BC4297" w:rsidP="00A430B7">
      <w:pPr>
        <w:pStyle w:val="Paragraphedeliste"/>
        <w:numPr>
          <w:ilvl w:val="0"/>
          <w:numId w:val="36"/>
        </w:numPr>
        <w:spacing w:after="120" w:line="276" w:lineRule="auto"/>
        <w:rPr>
          <w:rFonts w:asciiTheme="minorHAnsi" w:hAnsiTheme="minorHAnsi" w:cstheme="minorHAnsi"/>
          <w:sz w:val="22"/>
        </w:rPr>
      </w:pPr>
      <w:r>
        <w:rPr>
          <w:rFonts w:asciiTheme="minorHAnsi" w:hAnsiTheme="minorHAnsi" w:cstheme="minorHAnsi"/>
          <w:sz w:val="22"/>
        </w:rPr>
        <w:t xml:space="preserve">L’insécurité juridique pour les titulaires de </w:t>
      </w:r>
      <w:r w:rsidR="00F568C0">
        <w:rPr>
          <w:rFonts w:asciiTheme="minorHAnsi" w:hAnsiTheme="minorHAnsi" w:cstheme="minorHAnsi"/>
          <w:sz w:val="22"/>
        </w:rPr>
        <w:t xml:space="preserve">permis environnement </w:t>
      </w:r>
      <w:r>
        <w:rPr>
          <w:rFonts w:asciiTheme="minorHAnsi" w:hAnsiTheme="minorHAnsi" w:cstheme="minorHAnsi"/>
          <w:sz w:val="22"/>
        </w:rPr>
        <w:t>en zone « </w:t>
      </w:r>
      <w:r w:rsidR="00C62D77">
        <w:rPr>
          <w:rFonts w:asciiTheme="minorHAnsi" w:hAnsiTheme="minorHAnsi" w:cstheme="minorHAnsi"/>
          <w:sz w:val="22"/>
        </w:rPr>
        <w:t>NATURA 2000</w:t>
      </w:r>
      <w:r>
        <w:rPr>
          <w:rFonts w:asciiTheme="minorHAnsi" w:hAnsiTheme="minorHAnsi" w:cstheme="minorHAnsi"/>
          <w:sz w:val="22"/>
        </w:rPr>
        <w:t> »</w:t>
      </w:r>
      <w:r w:rsidR="00FB64CC">
        <w:rPr>
          <w:rFonts w:asciiTheme="minorHAnsi" w:hAnsiTheme="minorHAnsi" w:cstheme="minorHAnsi"/>
          <w:sz w:val="22"/>
        </w:rPr>
        <w:t> ;</w:t>
      </w:r>
    </w:p>
    <w:p w14:paraId="60D67202" w14:textId="77777777" w:rsidR="00AB05C5" w:rsidRDefault="00FB64CC" w:rsidP="0049058E">
      <w:pPr>
        <w:pStyle w:val="Paragraphedeliste"/>
        <w:numPr>
          <w:ilvl w:val="0"/>
          <w:numId w:val="36"/>
        </w:numPr>
        <w:rPr>
          <w:rFonts w:asciiTheme="minorHAnsi" w:hAnsiTheme="minorHAnsi" w:cstheme="minorHAnsi"/>
          <w:sz w:val="22"/>
        </w:rPr>
      </w:pPr>
      <w:r>
        <w:rPr>
          <w:rFonts w:asciiTheme="minorHAnsi" w:hAnsiTheme="minorHAnsi" w:cstheme="minorHAnsi"/>
          <w:sz w:val="22"/>
        </w:rPr>
        <w:t>Les difficultés rencontrées par les acteurs faisant appel à des t</w:t>
      </w:r>
      <w:r w:rsidR="0049058E" w:rsidRPr="0049058E">
        <w:rPr>
          <w:rFonts w:asciiTheme="minorHAnsi" w:hAnsiTheme="minorHAnsi" w:cstheme="minorHAnsi"/>
          <w:sz w:val="22"/>
        </w:rPr>
        <w:t>echnologies innovantes</w:t>
      </w:r>
      <w:r w:rsidR="00AB05C5">
        <w:rPr>
          <w:rFonts w:asciiTheme="minorHAnsi" w:hAnsiTheme="minorHAnsi" w:cstheme="minorHAnsi"/>
          <w:sz w:val="22"/>
        </w:rPr>
        <w:t> ;</w:t>
      </w:r>
    </w:p>
    <w:p w14:paraId="3C6E74C6" w14:textId="2C253B08" w:rsidR="0044633C" w:rsidRPr="0044633C" w:rsidRDefault="0044633C" w:rsidP="0044633C">
      <w:pPr>
        <w:pStyle w:val="Paragraphedeliste"/>
        <w:numPr>
          <w:ilvl w:val="0"/>
          <w:numId w:val="36"/>
        </w:numPr>
        <w:rPr>
          <w:rFonts w:asciiTheme="minorHAnsi" w:hAnsiTheme="minorHAnsi" w:cstheme="minorHAnsi"/>
          <w:sz w:val="22"/>
        </w:rPr>
      </w:pPr>
      <w:r w:rsidRPr="0044633C">
        <w:rPr>
          <w:rFonts w:asciiTheme="minorHAnsi" w:hAnsiTheme="minorHAnsi" w:cstheme="minorHAnsi"/>
          <w:sz w:val="22"/>
        </w:rPr>
        <w:t>La nécessité de clarifier le statut juridique des cas de « fausse mixité »</w:t>
      </w:r>
      <w:r w:rsidR="00091F24">
        <w:rPr>
          <w:rFonts w:asciiTheme="minorHAnsi" w:hAnsiTheme="minorHAnsi" w:cstheme="minorHAnsi"/>
          <w:sz w:val="22"/>
        </w:rPr>
        <w:t> ;</w:t>
      </w:r>
    </w:p>
    <w:p w14:paraId="0ED99D1D" w14:textId="50C2EF18" w:rsidR="0049058E" w:rsidRPr="0049058E" w:rsidRDefault="00BD4FF1" w:rsidP="0049058E">
      <w:pPr>
        <w:pStyle w:val="Paragraphedeliste"/>
        <w:numPr>
          <w:ilvl w:val="0"/>
          <w:numId w:val="36"/>
        </w:numPr>
        <w:rPr>
          <w:rFonts w:asciiTheme="minorHAnsi" w:hAnsiTheme="minorHAnsi" w:cstheme="minorHAnsi"/>
          <w:sz w:val="22"/>
        </w:rPr>
      </w:pPr>
      <w:r>
        <w:rPr>
          <w:rFonts w:asciiTheme="minorHAnsi" w:hAnsiTheme="minorHAnsi" w:cstheme="minorHAnsi"/>
          <w:sz w:val="22"/>
        </w:rPr>
        <w:t>Le r</w:t>
      </w:r>
      <w:r w:rsidR="00050C82">
        <w:rPr>
          <w:rFonts w:asciiTheme="minorHAnsi" w:hAnsiTheme="minorHAnsi" w:cstheme="minorHAnsi"/>
          <w:sz w:val="22"/>
        </w:rPr>
        <w:t>isque de s</w:t>
      </w:r>
      <w:r w:rsidR="006C2BD8">
        <w:rPr>
          <w:rFonts w:asciiTheme="minorHAnsi" w:hAnsiTheme="minorHAnsi" w:cstheme="minorHAnsi"/>
          <w:sz w:val="22"/>
        </w:rPr>
        <w:t>urcharge</w:t>
      </w:r>
      <w:r>
        <w:rPr>
          <w:rFonts w:asciiTheme="minorHAnsi" w:hAnsiTheme="minorHAnsi" w:cstheme="minorHAnsi"/>
          <w:sz w:val="22"/>
        </w:rPr>
        <w:t xml:space="preserve"> de travail</w:t>
      </w:r>
      <w:r w:rsidR="006C2BD8">
        <w:rPr>
          <w:rFonts w:asciiTheme="minorHAnsi" w:hAnsiTheme="minorHAnsi" w:cstheme="minorHAnsi"/>
          <w:sz w:val="22"/>
        </w:rPr>
        <w:t xml:space="preserve"> </w:t>
      </w:r>
      <w:r w:rsidR="00050C82">
        <w:rPr>
          <w:rFonts w:asciiTheme="minorHAnsi" w:hAnsiTheme="minorHAnsi" w:cstheme="minorHAnsi"/>
          <w:sz w:val="22"/>
        </w:rPr>
        <w:t>pour les communes</w:t>
      </w:r>
      <w:r w:rsidR="00FB64CC">
        <w:rPr>
          <w:rFonts w:asciiTheme="minorHAnsi" w:hAnsiTheme="minorHAnsi" w:cstheme="minorHAnsi"/>
          <w:sz w:val="22"/>
        </w:rPr>
        <w:t>.</w:t>
      </w:r>
    </w:p>
    <w:p w14:paraId="71C0BAE8" w14:textId="77777777" w:rsidR="006469BE" w:rsidRDefault="006469BE" w:rsidP="00E97FB3">
      <w:pPr>
        <w:spacing w:after="120" w:line="276" w:lineRule="auto"/>
        <w:rPr>
          <w:rFonts w:asciiTheme="minorHAnsi" w:hAnsiTheme="minorHAnsi" w:cstheme="minorHAnsi"/>
          <w:sz w:val="22"/>
          <w:lang w:val="fr-FR"/>
        </w:rPr>
      </w:pPr>
    </w:p>
    <w:p w14:paraId="7B9D8E7D" w14:textId="7F0F0EA3" w:rsidR="00E97FB3" w:rsidRPr="008D30F0" w:rsidRDefault="00CA5218" w:rsidP="00E97FB3">
      <w:pPr>
        <w:spacing w:after="120" w:line="276" w:lineRule="auto"/>
        <w:rPr>
          <w:rFonts w:asciiTheme="minorHAnsi" w:hAnsiTheme="minorHAnsi" w:cstheme="minorHAnsi"/>
          <w:sz w:val="22"/>
          <w:lang w:val="fr-FR"/>
        </w:rPr>
      </w:pPr>
      <w:r w:rsidRPr="00B35E55">
        <w:rPr>
          <w:rFonts w:asciiTheme="minorHAnsi" w:hAnsiTheme="minorHAnsi" w:cstheme="minorHAnsi"/>
          <w:sz w:val="22"/>
          <w:lang w:val="fr-FR"/>
        </w:rPr>
        <w:t xml:space="preserve">Tout en </w:t>
      </w:r>
      <w:r w:rsidR="00091F24">
        <w:rPr>
          <w:rFonts w:asciiTheme="minorHAnsi" w:hAnsiTheme="minorHAnsi" w:cstheme="minorHAnsi"/>
          <w:sz w:val="22"/>
          <w:lang w:val="fr-FR"/>
        </w:rPr>
        <w:t>faisant</w:t>
      </w:r>
      <w:r w:rsidR="00091F24" w:rsidRPr="00B35E55">
        <w:rPr>
          <w:rFonts w:asciiTheme="minorHAnsi" w:hAnsiTheme="minorHAnsi" w:cstheme="minorHAnsi"/>
          <w:sz w:val="22"/>
          <w:lang w:val="fr-FR"/>
        </w:rPr>
        <w:t xml:space="preserve"> </w:t>
      </w:r>
      <w:r w:rsidRPr="00B35E55">
        <w:rPr>
          <w:rFonts w:asciiTheme="minorHAnsi" w:hAnsiTheme="minorHAnsi" w:cstheme="minorHAnsi"/>
          <w:sz w:val="22"/>
          <w:lang w:val="fr-FR"/>
        </w:rPr>
        <w:t xml:space="preserve">ces </w:t>
      </w:r>
      <w:r w:rsidR="006469BE">
        <w:rPr>
          <w:rFonts w:asciiTheme="minorHAnsi" w:hAnsiTheme="minorHAnsi" w:cstheme="minorHAnsi"/>
          <w:sz w:val="22"/>
          <w:lang w:val="fr-FR"/>
        </w:rPr>
        <w:t xml:space="preserve">quelques </w:t>
      </w:r>
      <w:r w:rsidRPr="00B35E55">
        <w:rPr>
          <w:rFonts w:asciiTheme="minorHAnsi" w:hAnsiTheme="minorHAnsi" w:cstheme="minorHAnsi"/>
          <w:sz w:val="22"/>
          <w:lang w:val="fr-FR"/>
        </w:rPr>
        <w:t xml:space="preserve">constats, </w:t>
      </w:r>
      <w:r w:rsidR="00697C4C" w:rsidRPr="00B35E55">
        <w:rPr>
          <w:rFonts w:asciiTheme="minorHAnsi" w:hAnsiTheme="minorHAnsi" w:cstheme="minorHAnsi"/>
          <w:b/>
          <w:sz w:val="22"/>
          <w:lang w:val="fr-FR"/>
        </w:rPr>
        <w:t>le Conseil</w:t>
      </w:r>
      <w:r w:rsidR="00697C4C" w:rsidRPr="00B35E55">
        <w:rPr>
          <w:rFonts w:asciiTheme="minorHAnsi" w:hAnsiTheme="minorHAnsi" w:cstheme="minorHAnsi"/>
          <w:sz w:val="22"/>
          <w:lang w:val="fr-FR"/>
        </w:rPr>
        <w:t xml:space="preserve"> reconnait</w:t>
      </w:r>
      <w:r w:rsidR="00BC4297">
        <w:rPr>
          <w:rFonts w:asciiTheme="minorHAnsi" w:hAnsiTheme="minorHAnsi" w:cstheme="minorHAnsi"/>
          <w:sz w:val="22"/>
          <w:lang w:val="fr-FR"/>
        </w:rPr>
        <w:t xml:space="preserve"> et salue les </w:t>
      </w:r>
      <w:r w:rsidR="002B3502" w:rsidRPr="00B35E55">
        <w:rPr>
          <w:rFonts w:asciiTheme="minorHAnsi" w:hAnsiTheme="minorHAnsi" w:cstheme="minorHAnsi"/>
          <w:sz w:val="22"/>
          <w:lang w:val="fr-FR"/>
        </w:rPr>
        <w:t xml:space="preserve">efforts récemment consentis </w:t>
      </w:r>
      <w:r w:rsidR="00A0007D">
        <w:rPr>
          <w:rFonts w:asciiTheme="minorHAnsi" w:hAnsiTheme="minorHAnsi" w:cstheme="minorHAnsi"/>
          <w:sz w:val="22"/>
          <w:lang w:val="fr-FR"/>
        </w:rPr>
        <w:t>dans le cadre de la révision du Co</w:t>
      </w:r>
      <w:r w:rsidR="00792864">
        <w:rPr>
          <w:rFonts w:asciiTheme="minorHAnsi" w:hAnsiTheme="minorHAnsi" w:cstheme="minorHAnsi"/>
          <w:sz w:val="22"/>
          <w:lang w:val="fr-FR"/>
        </w:rPr>
        <w:t>B</w:t>
      </w:r>
      <w:r w:rsidR="00A0007D">
        <w:rPr>
          <w:rFonts w:asciiTheme="minorHAnsi" w:hAnsiTheme="minorHAnsi" w:cstheme="minorHAnsi"/>
          <w:sz w:val="22"/>
          <w:lang w:val="fr-FR"/>
        </w:rPr>
        <w:t xml:space="preserve">at </w:t>
      </w:r>
      <w:r w:rsidR="002B3502" w:rsidRPr="00B35E55">
        <w:rPr>
          <w:rFonts w:asciiTheme="minorHAnsi" w:hAnsiTheme="minorHAnsi" w:cstheme="minorHAnsi"/>
          <w:sz w:val="22"/>
          <w:lang w:val="fr-FR"/>
        </w:rPr>
        <w:t>afin de</w:t>
      </w:r>
      <w:r w:rsidR="002B3502">
        <w:rPr>
          <w:rFonts w:asciiTheme="minorHAnsi" w:hAnsiTheme="minorHAnsi" w:cstheme="minorHAnsi"/>
          <w:sz w:val="22"/>
          <w:lang w:val="fr-FR"/>
        </w:rPr>
        <w:t xml:space="preserve"> rationaliser et simplifier </w:t>
      </w:r>
      <w:r w:rsidR="002B3502" w:rsidRPr="000B23F6">
        <w:rPr>
          <w:rFonts w:asciiTheme="minorHAnsi" w:hAnsiTheme="minorHAnsi" w:cstheme="minorHAnsi"/>
          <w:sz w:val="22"/>
          <w:lang w:val="fr-FR"/>
        </w:rPr>
        <w:t>certaines procédures tant environnementales qu’</w:t>
      </w:r>
      <w:r w:rsidR="002B3502" w:rsidRPr="000B23F6">
        <w:rPr>
          <w:rFonts w:asciiTheme="minorHAnsi" w:hAnsiTheme="minorHAnsi" w:cstheme="minorHAnsi"/>
          <w:sz w:val="22"/>
        </w:rPr>
        <w:t>urbanistiques</w:t>
      </w:r>
      <w:r w:rsidR="002B3502" w:rsidRPr="000B23F6">
        <w:rPr>
          <w:rFonts w:asciiTheme="minorHAnsi" w:hAnsiTheme="minorHAnsi" w:cstheme="minorHAnsi"/>
          <w:sz w:val="22"/>
          <w:lang w:val="fr-FR"/>
        </w:rPr>
        <w:t>.</w:t>
      </w:r>
      <w:r w:rsidR="00A430B7">
        <w:rPr>
          <w:rFonts w:asciiTheme="minorHAnsi" w:hAnsiTheme="minorHAnsi" w:cstheme="minorHAnsi"/>
          <w:sz w:val="22"/>
          <w:lang w:val="fr-FR"/>
        </w:rPr>
        <w:t xml:space="preserve"> </w:t>
      </w:r>
      <w:r w:rsidR="002B3502" w:rsidRPr="000B23F6">
        <w:rPr>
          <w:rFonts w:asciiTheme="minorHAnsi" w:hAnsiTheme="minorHAnsi" w:cstheme="minorHAnsi"/>
          <w:sz w:val="22"/>
          <w:lang w:val="fr-FR"/>
        </w:rPr>
        <w:t>A</w:t>
      </w:r>
      <w:r w:rsidR="002B3502" w:rsidRPr="00A430B7">
        <w:rPr>
          <w:rFonts w:asciiTheme="minorHAnsi" w:hAnsiTheme="minorHAnsi" w:cstheme="minorHAnsi"/>
          <w:sz w:val="22"/>
          <w:lang w:val="fr-FR"/>
        </w:rPr>
        <w:t xml:space="preserve">insi, </w:t>
      </w:r>
      <w:r w:rsidR="00A430B7" w:rsidRPr="00A430B7">
        <w:rPr>
          <w:rFonts w:asciiTheme="minorHAnsi" w:hAnsiTheme="minorHAnsi" w:cstheme="minorHAnsi"/>
          <w:sz w:val="22"/>
          <w:lang w:val="fr-FR"/>
        </w:rPr>
        <w:t>d</w:t>
      </w:r>
      <w:r w:rsidR="002B3502" w:rsidRPr="00A430B7">
        <w:rPr>
          <w:rFonts w:asciiTheme="minorHAnsi" w:hAnsiTheme="minorHAnsi" w:cstheme="minorHAnsi"/>
          <w:sz w:val="22"/>
          <w:lang w:val="fr-FR"/>
        </w:rPr>
        <w:t xml:space="preserve">es dispositions </w:t>
      </w:r>
      <w:r w:rsidR="00A430B7" w:rsidRPr="00A430B7">
        <w:rPr>
          <w:rFonts w:asciiTheme="minorHAnsi" w:hAnsiTheme="minorHAnsi" w:cstheme="minorHAnsi"/>
          <w:sz w:val="22"/>
          <w:lang w:val="fr-FR"/>
        </w:rPr>
        <w:t xml:space="preserve">devant apporter des solutions à certaines difficultés venant d’être citées </w:t>
      </w:r>
      <w:r w:rsidR="002B3502" w:rsidRPr="00A430B7">
        <w:rPr>
          <w:rFonts w:asciiTheme="minorHAnsi" w:hAnsiTheme="minorHAnsi" w:cstheme="minorHAnsi"/>
          <w:sz w:val="22"/>
          <w:lang w:val="fr-FR"/>
        </w:rPr>
        <w:t>sont e</w:t>
      </w:r>
      <w:r w:rsidR="002B3502" w:rsidRPr="000B23F6">
        <w:rPr>
          <w:rFonts w:asciiTheme="minorHAnsi" w:hAnsiTheme="minorHAnsi" w:cstheme="minorHAnsi"/>
          <w:sz w:val="22"/>
          <w:lang w:val="fr-FR"/>
        </w:rPr>
        <w:t>ntrées en vigueur</w:t>
      </w:r>
      <w:r w:rsidR="00A430B7">
        <w:rPr>
          <w:rFonts w:asciiTheme="minorHAnsi" w:hAnsiTheme="minorHAnsi" w:cstheme="minorHAnsi"/>
          <w:sz w:val="22"/>
        </w:rPr>
        <w:t>. Il s’agit notamment des points suivants</w:t>
      </w:r>
      <w:r w:rsidR="002B3502" w:rsidRPr="000B23F6">
        <w:rPr>
          <w:rFonts w:asciiTheme="minorHAnsi" w:hAnsiTheme="minorHAnsi" w:cstheme="minorHAnsi"/>
          <w:sz w:val="22"/>
        </w:rPr>
        <w:t> :</w:t>
      </w:r>
      <w:r w:rsidR="00E97FB3" w:rsidRPr="008D30F0">
        <w:rPr>
          <w:rFonts w:asciiTheme="minorHAnsi" w:hAnsiTheme="minorHAnsi" w:cstheme="minorHAnsi"/>
          <w:sz w:val="22"/>
          <w:lang w:val="fr-FR"/>
        </w:rPr>
        <w:t xml:space="preserve"> </w:t>
      </w:r>
    </w:p>
    <w:p w14:paraId="6670549C" w14:textId="0E65EF74" w:rsidR="00E97FB3" w:rsidRPr="008D30F0" w:rsidRDefault="00E97FB3" w:rsidP="00E97FB3">
      <w:pPr>
        <w:pStyle w:val="Paragraphedeliste"/>
        <w:numPr>
          <w:ilvl w:val="0"/>
          <w:numId w:val="24"/>
        </w:numPr>
        <w:spacing w:before="0" w:after="120" w:line="276" w:lineRule="auto"/>
        <w:rPr>
          <w:rFonts w:asciiTheme="minorHAnsi" w:hAnsiTheme="minorHAnsi" w:cstheme="minorHAnsi"/>
          <w:sz w:val="22"/>
        </w:rPr>
      </w:pPr>
      <w:r w:rsidRPr="008D30F0">
        <w:rPr>
          <w:rFonts w:asciiTheme="minorHAnsi" w:hAnsiTheme="minorHAnsi" w:cstheme="minorHAnsi"/>
          <w:sz w:val="22"/>
        </w:rPr>
        <w:t xml:space="preserve">Une procédure simplifiée pour la prolongation des </w:t>
      </w:r>
      <w:r w:rsidR="00B35E55">
        <w:rPr>
          <w:rFonts w:asciiTheme="minorHAnsi" w:hAnsiTheme="minorHAnsi" w:cstheme="minorHAnsi"/>
          <w:sz w:val="22"/>
        </w:rPr>
        <w:t>permis d’environnement</w:t>
      </w:r>
      <w:r w:rsidRPr="008D30F0">
        <w:rPr>
          <w:rFonts w:asciiTheme="minorHAnsi" w:hAnsiTheme="minorHAnsi" w:cstheme="minorHAnsi"/>
          <w:sz w:val="22"/>
        </w:rPr>
        <w:t> ;</w:t>
      </w:r>
    </w:p>
    <w:p w14:paraId="7E6AC09B" w14:textId="0F40A15B" w:rsidR="00E97FB3" w:rsidRPr="008D30F0" w:rsidRDefault="00E97FB3" w:rsidP="00E97FB3">
      <w:pPr>
        <w:pStyle w:val="Paragraphedeliste"/>
        <w:numPr>
          <w:ilvl w:val="0"/>
          <w:numId w:val="24"/>
        </w:numPr>
        <w:spacing w:before="0" w:after="120" w:line="276" w:lineRule="auto"/>
        <w:rPr>
          <w:rFonts w:asciiTheme="minorHAnsi" w:hAnsiTheme="minorHAnsi" w:cstheme="minorHAnsi"/>
          <w:sz w:val="22"/>
        </w:rPr>
      </w:pPr>
      <w:r w:rsidRPr="008D30F0">
        <w:rPr>
          <w:rFonts w:asciiTheme="minorHAnsi" w:hAnsiTheme="minorHAnsi" w:cstheme="minorHAnsi"/>
          <w:sz w:val="22"/>
        </w:rPr>
        <w:t xml:space="preserve">La possibilité de prolonger plus d’une fois un </w:t>
      </w:r>
      <w:r w:rsidR="00B35E55">
        <w:rPr>
          <w:rFonts w:asciiTheme="minorHAnsi" w:hAnsiTheme="minorHAnsi" w:cstheme="minorHAnsi"/>
          <w:sz w:val="22"/>
        </w:rPr>
        <w:t xml:space="preserve">permis </w:t>
      </w:r>
      <w:r w:rsidR="00CB35F7">
        <w:rPr>
          <w:rFonts w:asciiTheme="minorHAnsi" w:hAnsiTheme="minorHAnsi" w:cstheme="minorHAnsi"/>
          <w:sz w:val="22"/>
        </w:rPr>
        <w:t>d’environnement</w:t>
      </w:r>
      <w:r w:rsidR="00CB35F7" w:rsidRPr="008D30F0">
        <w:rPr>
          <w:rFonts w:asciiTheme="minorHAnsi" w:hAnsiTheme="minorHAnsi" w:cstheme="minorHAnsi"/>
          <w:sz w:val="22"/>
        </w:rPr>
        <w:t xml:space="preserve"> ;</w:t>
      </w:r>
    </w:p>
    <w:p w14:paraId="606BF5A4" w14:textId="2B4F88D9" w:rsidR="00E97FB3" w:rsidRPr="008D30F0" w:rsidRDefault="00E97FB3" w:rsidP="00E97FB3">
      <w:pPr>
        <w:pStyle w:val="Paragraphedeliste"/>
        <w:numPr>
          <w:ilvl w:val="0"/>
          <w:numId w:val="24"/>
        </w:numPr>
        <w:spacing w:before="0" w:after="120" w:line="276" w:lineRule="auto"/>
        <w:rPr>
          <w:rFonts w:asciiTheme="minorHAnsi" w:hAnsiTheme="minorHAnsi" w:cstheme="minorHAnsi"/>
          <w:sz w:val="22"/>
        </w:rPr>
      </w:pPr>
      <w:r w:rsidRPr="008D30F0">
        <w:rPr>
          <w:rFonts w:asciiTheme="minorHAnsi" w:hAnsiTheme="minorHAnsi" w:cstheme="minorHAnsi"/>
          <w:sz w:val="22"/>
        </w:rPr>
        <w:t xml:space="preserve">Une </w:t>
      </w:r>
      <w:r w:rsidR="009563AE">
        <w:rPr>
          <w:rFonts w:asciiTheme="minorHAnsi" w:hAnsiTheme="minorHAnsi" w:cstheme="minorHAnsi"/>
          <w:sz w:val="22"/>
        </w:rPr>
        <w:t xml:space="preserve">certaine </w:t>
      </w:r>
      <w:r w:rsidRPr="008D30F0">
        <w:rPr>
          <w:rFonts w:asciiTheme="minorHAnsi" w:hAnsiTheme="minorHAnsi" w:cstheme="minorHAnsi"/>
          <w:sz w:val="22"/>
        </w:rPr>
        <w:t>rationalisation et une simplification de la liste des installations classées ;</w:t>
      </w:r>
    </w:p>
    <w:p w14:paraId="28BB6DD2" w14:textId="431729E8" w:rsidR="00E97FB3" w:rsidRPr="008D30F0" w:rsidRDefault="00E97FB3" w:rsidP="00E97FB3">
      <w:pPr>
        <w:pStyle w:val="Paragraphedeliste"/>
        <w:numPr>
          <w:ilvl w:val="0"/>
          <w:numId w:val="24"/>
        </w:numPr>
        <w:spacing w:before="0" w:after="120" w:line="276" w:lineRule="auto"/>
        <w:rPr>
          <w:rFonts w:asciiTheme="minorHAnsi" w:hAnsiTheme="minorHAnsi" w:cstheme="minorHAnsi"/>
          <w:sz w:val="22"/>
        </w:rPr>
      </w:pPr>
      <w:r w:rsidRPr="008D30F0">
        <w:rPr>
          <w:rFonts w:asciiTheme="minorHAnsi" w:hAnsiTheme="minorHAnsi" w:cstheme="minorHAnsi"/>
          <w:sz w:val="22"/>
        </w:rPr>
        <w:t>Une « </w:t>
      </w:r>
      <w:r w:rsidR="00063BED" w:rsidRPr="008D30F0">
        <w:rPr>
          <w:rFonts w:asciiTheme="minorHAnsi" w:hAnsiTheme="minorHAnsi" w:cstheme="minorHAnsi"/>
          <w:sz w:val="22"/>
        </w:rPr>
        <w:t>re catégoris</w:t>
      </w:r>
      <w:r w:rsidR="00063BED">
        <w:rPr>
          <w:rFonts w:asciiTheme="minorHAnsi" w:hAnsiTheme="minorHAnsi" w:cstheme="minorHAnsi"/>
          <w:sz w:val="22"/>
        </w:rPr>
        <w:t>a</w:t>
      </w:r>
      <w:r w:rsidR="00063BED" w:rsidRPr="008D30F0">
        <w:rPr>
          <w:rFonts w:asciiTheme="minorHAnsi" w:hAnsiTheme="minorHAnsi" w:cstheme="minorHAnsi"/>
          <w:sz w:val="22"/>
        </w:rPr>
        <w:t>tions</w:t>
      </w:r>
      <w:r w:rsidR="00884F70" w:rsidRPr="008D30F0">
        <w:rPr>
          <w:rFonts w:asciiTheme="minorHAnsi" w:hAnsiTheme="minorHAnsi" w:cstheme="minorHAnsi"/>
          <w:sz w:val="22"/>
        </w:rPr>
        <w:t> </w:t>
      </w:r>
      <w:r w:rsidRPr="008D30F0">
        <w:rPr>
          <w:rFonts w:asciiTheme="minorHAnsi" w:hAnsiTheme="minorHAnsi" w:cstheme="minorHAnsi"/>
          <w:sz w:val="22"/>
        </w:rPr>
        <w:t xml:space="preserve">» de certains </w:t>
      </w:r>
      <w:r w:rsidR="00B35E55">
        <w:rPr>
          <w:rFonts w:asciiTheme="minorHAnsi" w:hAnsiTheme="minorHAnsi" w:cstheme="minorHAnsi"/>
          <w:sz w:val="22"/>
        </w:rPr>
        <w:t xml:space="preserve">permis </w:t>
      </w:r>
      <w:r w:rsidR="00CB35F7">
        <w:rPr>
          <w:rFonts w:asciiTheme="minorHAnsi" w:hAnsiTheme="minorHAnsi" w:cstheme="minorHAnsi"/>
          <w:sz w:val="22"/>
        </w:rPr>
        <w:t>d’environnement</w:t>
      </w:r>
      <w:r w:rsidR="00CB35F7" w:rsidRPr="008D30F0">
        <w:rPr>
          <w:rFonts w:asciiTheme="minorHAnsi" w:hAnsiTheme="minorHAnsi" w:cstheme="minorHAnsi"/>
          <w:sz w:val="22"/>
        </w:rPr>
        <w:t xml:space="preserve"> ;</w:t>
      </w:r>
    </w:p>
    <w:p w14:paraId="3970D194" w14:textId="6F023340" w:rsidR="00E97FB3" w:rsidRPr="008D30F0" w:rsidRDefault="00E97FB3" w:rsidP="00E97FB3">
      <w:pPr>
        <w:pStyle w:val="Paragraphedeliste"/>
        <w:numPr>
          <w:ilvl w:val="0"/>
          <w:numId w:val="24"/>
        </w:numPr>
        <w:spacing w:before="0" w:after="120" w:line="276" w:lineRule="auto"/>
        <w:rPr>
          <w:rFonts w:asciiTheme="minorHAnsi" w:hAnsiTheme="minorHAnsi" w:cstheme="minorHAnsi"/>
          <w:sz w:val="22"/>
        </w:rPr>
      </w:pPr>
      <w:r w:rsidRPr="008D30F0">
        <w:rPr>
          <w:rFonts w:asciiTheme="minorHAnsi" w:hAnsiTheme="minorHAnsi" w:cstheme="minorHAnsi"/>
          <w:sz w:val="22"/>
        </w:rPr>
        <w:t xml:space="preserve">Le rallongement de la durée d’un </w:t>
      </w:r>
      <w:r w:rsidR="00B35E55">
        <w:rPr>
          <w:rFonts w:asciiTheme="minorHAnsi" w:hAnsiTheme="minorHAnsi" w:cstheme="minorHAnsi"/>
          <w:sz w:val="22"/>
        </w:rPr>
        <w:t>permis d’environnement</w:t>
      </w:r>
      <w:r w:rsidR="00B35E55" w:rsidRPr="008D30F0">
        <w:rPr>
          <w:rFonts w:asciiTheme="minorHAnsi" w:hAnsiTheme="minorHAnsi" w:cstheme="minorHAnsi"/>
          <w:sz w:val="22"/>
        </w:rPr>
        <w:t xml:space="preserve"> </w:t>
      </w:r>
      <w:r w:rsidRPr="008D30F0">
        <w:rPr>
          <w:rFonts w:asciiTheme="minorHAnsi" w:hAnsiTheme="minorHAnsi" w:cstheme="minorHAnsi"/>
          <w:sz w:val="22"/>
        </w:rPr>
        <w:t>temporaire. Celui-ci passe de 3 mois à 1 an</w:t>
      </w:r>
      <w:r w:rsidR="00091F24">
        <w:rPr>
          <w:rFonts w:asciiTheme="minorHAnsi" w:hAnsiTheme="minorHAnsi" w:cstheme="minorHAnsi"/>
          <w:sz w:val="22"/>
        </w:rPr>
        <w:t xml:space="preserve"> (p</w:t>
      </w:r>
      <w:r w:rsidR="00091F24" w:rsidRPr="008D30F0">
        <w:rPr>
          <w:rFonts w:asciiTheme="minorHAnsi" w:hAnsiTheme="minorHAnsi" w:cstheme="minorHAnsi"/>
          <w:sz w:val="22"/>
        </w:rPr>
        <w:t>our les chantiers de désamiantage</w:t>
      </w:r>
      <w:r w:rsidR="00091F24">
        <w:rPr>
          <w:rFonts w:asciiTheme="minorHAnsi" w:hAnsiTheme="minorHAnsi" w:cstheme="minorHAnsi"/>
          <w:sz w:val="22"/>
        </w:rPr>
        <w:t xml:space="preserve"> la durée maximale de validité reste 3 ans)</w:t>
      </w:r>
      <w:r w:rsidRPr="008D30F0">
        <w:rPr>
          <w:rFonts w:asciiTheme="minorHAnsi" w:hAnsiTheme="minorHAnsi" w:cstheme="minorHAnsi"/>
          <w:sz w:val="22"/>
        </w:rPr>
        <w:t> ;</w:t>
      </w:r>
    </w:p>
    <w:p w14:paraId="3824EEC3" w14:textId="39201A75" w:rsidR="00E97FB3" w:rsidRPr="008D30F0" w:rsidRDefault="00E97FB3" w:rsidP="00E97FB3">
      <w:pPr>
        <w:pStyle w:val="Paragraphedeliste"/>
        <w:numPr>
          <w:ilvl w:val="0"/>
          <w:numId w:val="24"/>
        </w:numPr>
        <w:spacing w:before="0" w:after="120" w:line="276" w:lineRule="auto"/>
        <w:rPr>
          <w:rFonts w:asciiTheme="minorHAnsi" w:hAnsiTheme="minorHAnsi" w:cstheme="minorHAnsi"/>
          <w:sz w:val="22"/>
        </w:rPr>
      </w:pPr>
      <w:r w:rsidRPr="008D30F0">
        <w:rPr>
          <w:rFonts w:asciiTheme="minorHAnsi" w:hAnsiTheme="minorHAnsi" w:cstheme="minorHAnsi"/>
          <w:sz w:val="22"/>
        </w:rPr>
        <w:t xml:space="preserve">Le fait que, lorsqu’il est requis, l’avis du SIAMU soit demandé par l’autorité </w:t>
      </w:r>
      <w:r w:rsidR="00CB35F7" w:rsidRPr="008D30F0">
        <w:rPr>
          <w:rFonts w:asciiTheme="minorHAnsi" w:hAnsiTheme="minorHAnsi" w:cstheme="minorHAnsi"/>
          <w:sz w:val="22"/>
        </w:rPr>
        <w:t>délivrant</w:t>
      </w:r>
      <w:r w:rsidR="00091F24">
        <w:rPr>
          <w:rFonts w:asciiTheme="minorHAnsi" w:hAnsiTheme="minorHAnsi" w:cstheme="minorHAnsi"/>
          <w:sz w:val="22"/>
        </w:rPr>
        <w:t xml:space="preserve"> le permis</w:t>
      </w:r>
      <w:r w:rsidRPr="008D30F0">
        <w:rPr>
          <w:rFonts w:asciiTheme="minorHAnsi" w:hAnsiTheme="minorHAnsi" w:cstheme="minorHAnsi"/>
          <w:sz w:val="22"/>
        </w:rPr>
        <w:t> ;</w:t>
      </w:r>
    </w:p>
    <w:p w14:paraId="7BE87A11" w14:textId="77777777" w:rsidR="00E97FB3" w:rsidRPr="008D30F0" w:rsidRDefault="00E97FB3" w:rsidP="00E97FB3">
      <w:pPr>
        <w:pStyle w:val="Paragraphedeliste"/>
        <w:numPr>
          <w:ilvl w:val="0"/>
          <w:numId w:val="24"/>
        </w:numPr>
        <w:spacing w:before="0" w:after="120" w:line="276" w:lineRule="auto"/>
        <w:rPr>
          <w:rFonts w:asciiTheme="minorHAnsi" w:hAnsiTheme="minorHAnsi" w:cstheme="minorHAnsi"/>
          <w:sz w:val="22"/>
        </w:rPr>
      </w:pPr>
      <w:r w:rsidRPr="008D30F0">
        <w:rPr>
          <w:rFonts w:asciiTheme="minorHAnsi" w:hAnsiTheme="minorHAnsi" w:cstheme="minorHAnsi"/>
          <w:sz w:val="22"/>
        </w:rPr>
        <w:t>Hormis certains cas précis, l’usage du recommandé n’est plus obligatoire ;</w:t>
      </w:r>
    </w:p>
    <w:p w14:paraId="209FC61B" w14:textId="77777777" w:rsidR="00E97FB3" w:rsidRPr="00697C4C" w:rsidRDefault="00E97FB3" w:rsidP="00E97FB3">
      <w:pPr>
        <w:pStyle w:val="Paragraphedeliste"/>
        <w:numPr>
          <w:ilvl w:val="0"/>
          <w:numId w:val="24"/>
        </w:numPr>
        <w:spacing w:before="0" w:after="120" w:line="276" w:lineRule="auto"/>
        <w:rPr>
          <w:rFonts w:asciiTheme="minorHAnsi" w:hAnsiTheme="minorHAnsi" w:cstheme="minorHAnsi"/>
          <w:sz w:val="22"/>
        </w:rPr>
      </w:pPr>
      <w:r w:rsidRPr="008D30F0">
        <w:rPr>
          <w:rFonts w:asciiTheme="minorHAnsi" w:hAnsiTheme="minorHAnsi" w:cstheme="minorHAnsi"/>
          <w:sz w:val="22"/>
        </w:rPr>
        <w:t xml:space="preserve">Pour les </w:t>
      </w:r>
      <w:r w:rsidRPr="00697C4C">
        <w:rPr>
          <w:rFonts w:asciiTheme="minorHAnsi" w:hAnsiTheme="minorHAnsi" w:cstheme="minorHAnsi"/>
          <w:sz w:val="22"/>
        </w:rPr>
        <w:t xml:space="preserve">permis de classe 1A : </w:t>
      </w:r>
    </w:p>
    <w:p w14:paraId="2C7FAAE3" w14:textId="2CA84A25" w:rsidR="00E97FB3" w:rsidRPr="00697C4C" w:rsidRDefault="00E97FB3" w:rsidP="00E97FB3">
      <w:pPr>
        <w:pStyle w:val="Paragraphedeliste"/>
        <w:numPr>
          <w:ilvl w:val="1"/>
          <w:numId w:val="24"/>
        </w:numPr>
        <w:spacing w:before="0" w:after="120" w:line="276" w:lineRule="auto"/>
        <w:rPr>
          <w:rFonts w:asciiTheme="minorHAnsi" w:hAnsiTheme="minorHAnsi" w:cstheme="minorHAnsi"/>
          <w:sz w:val="22"/>
        </w:rPr>
      </w:pPr>
      <w:r w:rsidRPr="00697C4C">
        <w:rPr>
          <w:rFonts w:asciiTheme="minorHAnsi" w:hAnsiTheme="minorHAnsi" w:cstheme="minorHAnsi"/>
          <w:sz w:val="22"/>
        </w:rPr>
        <w:t>La première enquête publique portant sur l</w:t>
      </w:r>
      <w:r w:rsidR="00091F24">
        <w:rPr>
          <w:rFonts w:asciiTheme="minorHAnsi" w:hAnsiTheme="minorHAnsi" w:cstheme="minorHAnsi"/>
          <w:sz w:val="22"/>
        </w:rPr>
        <w:t>a définition du</w:t>
      </w:r>
      <w:r w:rsidRPr="00697C4C">
        <w:rPr>
          <w:rFonts w:asciiTheme="minorHAnsi" w:hAnsiTheme="minorHAnsi" w:cstheme="minorHAnsi"/>
          <w:sz w:val="22"/>
        </w:rPr>
        <w:t xml:space="preserve"> cahier de charges</w:t>
      </w:r>
      <w:r w:rsidR="00091F24">
        <w:rPr>
          <w:rFonts w:asciiTheme="minorHAnsi" w:hAnsiTheme="minorHAnsi" w:cstheme="minorHAnsi"/>
          <w:sz w:val="22"/>
        </w:rPr>
        <w:t xml:space="preserve"> de l’étude des incidences environnementales</w:t>
      </w:r>
      <w:r w:rsidRPr="00697C4C">
        <w:rPr>
          <w:rFonts w:asciiTheme="minorHAnsi" w:hAnsiTheme="minorHAnsi" w:cstheme="minorHAnsi"/>
          <w:sz w:val="22"/>
        </w:rPr>
        <w:t xml:space="preserve"> est supprimée ;</w:t>
      </w:r>
    </w:p>
    <w:p w14:paraId="38CB9F55" w14:textId="1EDD9EC8" w:rsidR="00E97FB3" w:rsidRPr="00697C4C" w:rsidRDefault="00E97FB3" w:rsidP="00E97FB3">
      <w:pPr>
        <w:pStyle w:val="Paragraphedeliste"/>
        <w:numPr>
          <w:ilvl w:val="1"/>
          <w:numId w:val="24"/>
        </w:numPr>
        <w:spacing w:before="0" w:after="120" w:line="276" w:lineRule="auto"/>
        <w:rPr>
          <w:rFonts w:asciiTheme="minorHAnsi" w:hAnsiTheme="minorHAnsi" w:cstheme="minorHAnsi"/>
          <w:sz w:val="22"/>
        </w:rPr>
      </w:pPr>
      <w:r w:rsidRPr="00697C4C">
        <w:rPr>
          <w:rFonts w:asciiTheme="minorHAnsi" w:hAnsiTheme="minorHAnsi" w:cstheme="minorHAnsi"/>
          <w:sz w:val="22"/>
        </w:rPr>
        <w:t>Un cahier des charges</w:t>
      </w:r>
      <w:r w:rsidR="00214E06">
        <w:rPr>
          <w:rFonts w:asciiTheme="minorHAnsi" w:hAnsiTheme="minorHAnsi" w:cstheme="minorHAnsi"/>
          <w:sz w:val="22"/>
        </w:rPr>
        <w:t>-</w:t>
      </w:r>
      <w:r w:rsidRPr="00697C4C">
        <w:rPr>
          <w:rFonts w:asciiTheme="minorHAnsi" w:hAnsiTheme="minorHAnsi" w:cstheme="minorHAnsi"/>
          <w:sz w:val="22"/>
        </w:rPr>
        <w:t>type</w:t>
      </w:r>
      <w:r w:rsidR="00091F24">
        <w:rPr>
          <w:rFonts w:asciiTheme="minorHAnsi" w:hAnsiTheme="minorHAnsi" w:cstheme="minorHAnsi"/>
          <w:sz w:val="22"/>
        </w:rPr>
        <w:t xml:space="preserve"> pour les études des incidences environnementales</w:t>
      </w:r>
      <w:r w:rsidRPr="00697C4C">
        <w:rPr>
          <w:rFonts w:asciiTheme="minorHAnsi" w:hAnsiTheme="minorHAnsi" w:cstheme="minorHAnsi"/>
          <w:sz w:val="22"/>
        </w:rPr>
        <w:t>, fixé par le Gouvernement, doit être utilisé ;</w:t>
      </w:r>
    </w:p>
    <w:p w14:paraId="76AC43B0" w14:textId="42750534" w:rsidR="00E97FB3" w:rsidRPr="00697C4C" w:rsidRDefault="00E97FB3" w:rsidP="00E97FB3">
      <w:pPr>
        <w:pStyle w:val="Paragraphedeliste"/>
        <w:numPr>
          <w:ilvl w:val="0"/>
          <w:numId w:val="24"/>
        </w:numPr>
        <w:spacing w:before="0" w:after="120" w:line="276" w:lineRule="auto"/>
        <w:rPr>
          <w:rFonts w:asciiTheme="minorHAnsi" w:hAnsiTheme="minorHAnsi" w:cstheme="minorHAnsi"/>
          <w:sz w:val="22"/>
        </w:rPr>
      </w:pPr>
      <w:r w:rsidRPr="00697C4C">
        <w:rPr>
          <w:rFonts w:asciiTheme="minorHAnsi" w:hAnsiTheme="minorHAnsi" w:cstheme="minorHAnsi"/>
          <w:sz w:val="22"/>
        </w:rPr>
        <w:t xml:space="preserve">La possibilité de suspendre le délai de délivrance d’un </w:t>
      </w:r>
      <w:r w:rsidR="007468FC">
        <w:rPr>
          <w:rFonts w:asciiTheme="minorHAnsi" w:hAnsiTheme="minorHAnsi" w:cstheme="minorHAnsi"/>
          <w:sz w:val="22"/>
        </w:rPr>
        <w:t>permis d’environnement</w:t>
      </w:r>
      <w:r w:rsidR="007468FC" w:rsidRPr="00697C4C">
        <w:rPr>
          <w:rFonts w:asciiTheme="minorHAnsi" w:hAnsiTheme="minorHAnsi" w:cstheme="minorHAnsi"/>
          <w:sz w:val="22"/>
        </w:rPr>
        <w:t xml:space="preserve"> </w:t>
      </w:r>
      <w:r w:rsidRPr="00697C4C">
        <w:rPr>
          <w:rFonts w:asciiTheme="minorHAnsi" w:hAnsiTheme="minorHAnsi" w:cstheme="minorHAnsi"/>
          <w:sz w:val="22"/>
        </w:rPr>
        <w:t xml:space="preserve">dans le cas où un demandeur modifie les plans de sa demande de permis d’urbanisme et, le cas échéant, la prorogation du délai de mise en œuvre d’un </w:t>
      </w:r>
      <w:r w:rsidR="00B35E55">
        <w:rPr>
          <w:rFonts w:asciiTheme="minorHAnsi" w:hAnsiTheme="minorHAnsi" w:cstheme="minorHAnsi"/>
          <w:sz w:val="22"/>
        </w:rPr>
        <w:t>permis d’environnement</w:t>
      </w:r>
      <w:r w:rsidR="00B35E55" w:rsidRPr="00697C4C">
        <w:rPr>
          <w:rFonts w:asciiTheme="minorHAnsi" w:hAnsiTheme="minorHAnsi" w:cstheme="minorHAnsi"/>
          <w:sz w:val="22"/>
        </w:rPr>
        <w:t xml:space="preserve"> </w:t>
      </w:r>
      <w:r w:rsidRPr="00697C4C">
        <w:rPr>
          <w:rFonts w:asciiTheme="minorHAnsi" w:hAnsiTheme="minorHAnsi" w:cstheme="minorHAnsi"/>
          <w:sz w:val="22"/>
        </w:rPr>
        <w:t>afin de tenir compte de la prorogation du délai de mise en œuvre du permis d’urbanisme ;</w:t>
      </w:r>
    </w:p>
    <w:p w14:paraId="49AD9F8A" w14:textId="558A4225" w:rsidR="00E97FB3" w:rsidRPr="00697C4C" w:rsidRDefault="00E97FB3" w:rsidP="00E97FB3">
      <w:pPr>
        <w:pStyle w:val="Paragraphedeliste"/>
        <w:numPr>
          <w:ilvl w:val="0"/>
          <w:numId w:val="24"/>
        </w:numPr>
        <w:spacing w:before="0" w:after="120" w:line="276" w:lineRule="auto"/>
        <w:rPr>
          <w:rFonts w:asciiTheme="minorHAnsi" w:hAnsiTheme="minorHAnsi" w:cstheme="minorHAnsi"/>
          <w:sz w:val="22"/>
        </w:rPr>
      </w:pPr>
      <w:r w:rsidRPr="00697C4C">
        <w:rPr>
          <w:rFonts w:asciiTheme="minorHAnsi" w:hAnsiTheme="minorHAnsi" w:cstheme="minorHAnsi"/>
          <w:sz w:val="22"/>
        </w:rPr>
        <w:t xml:space="preserve">Les demandes de </w:t>
      </w:r>
      <w:r w:rsidR="00B35E55">
        <w:rPr>
          <w:rFonts w:asciiTheme="minorHAnsi" w:hAnsiTheme="minorHAnsi" w:cstheme="minorHAnsi"/>
          <w:sz w:val="22"/>
        </w:rPr>
        <w:t xml:space="preserve">permis </w:t>
      </w:r>
      <w:r w:rsidRPr="00697C4C">
        <w:rPr>
          <w:rFonts w:asciiTheme="minorHAnsi" w:hAnsiTheme="minorHAnsi" w:cstheme="minorHAnsi"/>
          <w:sz w:val="22"/>
        </w:rPr>
        <w:t xml:space="preserve">mixtes doivent désormais être introduites </w:t>
      </w:r>
      <w:r w:rsidR="009563AE">
        <w:rPr>
          <w:rFonts w:asciiTheme="minorHAnsi" w:hAnsiTheme="minorHAnsi" w:cstheme="minorHAnsi"/>
          <w:sz w:val="22"/>
        </w:rPr>
        <w:t xml:space="preserve">uniquement </w:t>
      </w:r>
      <w:r w:rsidRPr="00697C4C">
        <w:rPr>
          <w:rFonts w:asciiTheme="minorHAnsi" w:hAnsiTheme="minorHAnsi" w:cstheme="minorHAnsi"/>
          <w:sz w:val="22"/>
        </w:rPr>
        <w:t>auprès de Bruxelles Urbanisme et Patrimoine</w:t>
      </w:r>
      <w:r w:rsidR="009563AE">
        <w:rPr>
          <w:rFonts w:asciiTheme="minorHAnsi" w:hAnsiTheme="minorHAnsi" w:cstheme="minorHAnsi"/>
          <w:sz w:val="22"/>
        </w:rPr>
        <w:t xml:space="preserve"> (deux dossiers distincts sont toujours nécessaires toutefois).</w:t>
      </w:r>
    </w:p>
    <w:p w14:paraId="2F603EDD" w14:textId="5D206D7E" w:rsidR="00795437" w:rsidRDefault="00795437" w:rsidP="005B11B6">
      <w:pPr>
        <w:spacing w:after="120" w:line="276" w:lineRule="auto"/>
        <w:rPr>
          <w:rFonts w:ascii="Calibri" w:hAnsi="Calibri"/>
          <w:sz w:val="22"/>
        </w:rPr>
      </w:pPr>
      <w:r>
        <w:rPr>
          <w:rFonts w:ascii="Calibri" w:hAnsi="Calibri"/>
          <w:sz w:val="22"/>
          <w:lang w:val="fr-FR"/>
        </w:rPr>
        <w:t>Les modifications récemment apportées au Co</w:t>
      </w:r>
      <w:r w:rsidR="007F6169">
        <w:rPr>
          <w:rFonts w:ascii="Calibri" w:hAnsi="Calibri"/>
          <w:sz w:val="22"/>
          <w:lang w:val="fr-FR"/>
        </w:rPr>
        <w:t>B</w:t>
      </w:r>
      <w:r>
        <w:rPr>
          <w:rFonts w:ascii="Calibri" w:hAnsi="Calibri"/>
          <w:sz w:val="22"/>
          <w:lang w:val="fr-FR"/>
        </w:rPr>
        <w:t>at seront évaluées</w:t>
      </w:r>
      <w:r w:rsidR="00091F24">
        <w:rPr>
          <w:rFonts w:ascii="Calibri" w:hAnsi="Calibri"/>
          <w:sz w:val="22"/>
          <w:lang w:val="fr-FR"/>
        </w:rPr>
        <w:t xml:space="preserve"> 2 ans après sa mise en œuvre complète (soit en 2021)</w:t>
      </w:r>
      <w:r>
        <w:rPr>
          <w:rFonts w:ascii="Calibri" w:hAnsi="Calibri"/>
          <w:sz w:val="22"/>
          <w:lang w:val="fr-FR"/>
        </w:rPr>
        <w:t xml:space="preserve">. Dès lors, </w:t>
      </w:r>
      <w:r w:rsidRPr="00795437">
        <w:rPr>
          <w:rFonts w:ascii="Calibri" w:hAnsi="Calibri"/>
          <w:b/>
          <w:sz w:val="22"/>
          <w:lang w:val="fr-FR"/>
        </w:rPr>
        <w:t>le Conseil</w:t>
      </w:r>
      <w:r w:rsidRPr="00795437">
        <w:rPr>
          <w:rFonts w:ascii="Calibri" w:hAnsi="Calibri"/>
          <w:sz w:val="22"/>
          <w:lang w:val="fr-FR"/>
        </w:rPr>
        <w:t xml:space="preserve"> invite les Administrations concernées à se coordonner afin de porter communément des recommandations à proposer dans le cadre de </w:t>
      </w:r>
      <w:r>
        <w:rPr>
          <w:rFonts w:ascii="Calibri" w:hAnsi="Calibri"/>
          <w:sz w:val="22"/>
          <w:lang w:val="fr-FR"/>
        </w:rPr>
        <w:t xml:space="preserve">cette </w:t>
      </w:r>
      <w:r w:rsidRPr="00795437">
        <w:rPr>
          <w:rFonts w:ascii="Calibri" w:hAnsi="Calibri"/>
          <w:sz w:val="22"/>
          <w:lang w:val="fr-FR"/>
        </w:rPr>
        <w:t>évaluation</w:t>
      </w:r>
      <w:r>
        <w:rPr>
          <w:rFonts w:ascii="Calibri" w:hAnsi="Calibri"/>
          <w:sz w:val="22"/>
          <w:lang w:val="fr-FR"/>
        </w:rPr>
        <w:t>.</w:t>
      </w:r>
    </w:p>
    <w:p w14:paraId="1C4F2802" w14:textId="74455799" w:rsidR="000A4681" w:rsidRDefault="000A4681" w:rsidP="005B11B6">
      <w:pPr>
        <w:spacing w:after="120" w:line="276" w:lineRule="auto"/>
        <w:rPr>
          <w:rFonts w:ascii="Calibri" w:hAnsi="Calibri"/>
          <w:sz w:val="22"/>
        </w:rPr>
      </w:pPr>
      <w:r>
        <w:rPr>
          <w:rFonts w:ascii="Calibri" w:hAnsi="Calibri"/>
          <w:sz w:val="22"/>
        </w:rPr>
        <w:t xml:space="preserve">En outre, </w:t>
      </w:r>
      <w:r w:rsidRPr="007F3E35">
        <w:rPr>
          <w:rFonts w:ascii="Calibri" w:hAnsi="Calibri"/>
          <w:b/>
          <w:sz w:val="22"/>
        </w:rPr>
        <w:t>le Conseil</w:t>
      </w:r>
      <w:r>
        <w:rPr>
          <w:rFonts w:ascii="Calibri" w:hAnsi="Calibri"/>
          <w:sz w:val="22"/>
        </w:rPr>
        <w:t xml:space="preserve"> constate </w:t>
      </w:r>
      <w:r w:rsidR="005B11B6" w:rsidRPr="000A4681">
        <w:rPr>
          <w:rFonts w:ascii="Calibri" w:hAnsi="Calibri"/>
          <w:sz w:val="22"/>
        </w:rPr>
        <w:t>qu</w:t>
      </w:r>
      <w:r w:rsidRPr="000A4681">
        <w:rPr>
          <w:rFonts w:ascii="Calibri" w:hAnsi="Calibri"/>
          <w:sz w:val="22"/>
        </w:rPr>
        <w:t>’en pages 49</w:t>
      </w:r>
      <w:r w:rsidR="00BE2DB3">
        <w:rPr>
          <w:rFonts w:ascii="Calibri" w:hAnsi="Calibri"/>
          <w:sz w:val="22"/>
        </w:rPr>
        <w:t>-</w:t>
      </w:r>
      <w:r w:rsidRPr="000A4681">
        <w:rPr>
          <w:rFonts w:ascii="Calibri" w:hAnsi="Calibri"/>
          <w:sz w:val="22"/>
        </w:rPr>
        <w:t xml:space="preserve">50 de </w:t>
      </w:r>
      <w:r>
        <w:rPr>
          <w:rFonts w:ascii="Calibri" w:hAnsi="Calibri"/>
          <w:sz w:val="22"/>
        </w:rPr>
        <w:t>s</w:t>
      </w:r>
      <w:r w:rsidR="005B11B6" w:rsidRPr="000A4681">
        <w:rPr>
          <w:rFonts w:ascii="Calibri" w:hAnsi="Calibri"/>
          <w:sz w:val="22"/>
        </w:rPr>
        <w:t>a</w:t>
      </w:r>
      <w:r>
        <w:rPr>
          <w:rFonts w:ascii="Calibri" w:hAnsi="Calibri"/>
          <w:sz w:val="22"/>
        </w:rPr>
        <w:t xml:space="preserve"> </w:t>
      </w:r>
      <w:r w:rsidRPr="000A4681">
        <w:rPr>
          <w:rFonts w:ascii="Calibri" w:hAnsi="Calibri"/>
          <w:sz w:val="22"/>
        </w:rPr>
        <w:t>Déclaration de politique générale</w:t>
      </w:r>
      <w:r w:rsidR="005B11B6" w:rsidRPr="000A4681">
        <w:rPr>
          <w:rStyle w:val="Appelnotedebasdep"/>
          <w:rFonts w:ascii="Calibri" w:hAnsi="Calibri"/>
          <w:sz w:val="22"/>
        </w:rPr>
        <w:footnoteReference w:id="1"/>
      </w:r>
      <w:r w:rsidR="005B11B6" w:rsidRPr="000A4681">
        <w:rPr>
          <w:rFonts w:ascii="Calibri" w:hAnsi="Calibri"/>
          <w:sz w:val="22"/>
        </w:rPr>
        <w:t xml:space="preserve"> </w:t>
      </w:r>
      <w:r w:rsidRPr="000A4681">
        <w:rPr>
          <w:rFonts w:ascii="Calibri" w:hAnsi="Calibri"/>
          <w:sz w:val="22"/>
        </w:rPr>
        <w:t xml:space="preserve">le Gouvernement s’engage à simplifier davantage les procédures d’octroi des permis d’urbanisme et </w:t>
      </w:r>
      <w:r w:rsidRPr="000A4681">
        <w:rPr>
          <w:rFonts w:ascii="Calibri" w:hAnsi="Calibri"/>
          <w:sz w:val="22"/>
        </w:rPr>
        <w:lastRenderedPageBreak/>
        <w:t>d’environnement afin de soutenir la création et la</w:t>
      </w:r>
      <w:r>
        <w:rPr>
          <w:rFonts w:ascii="Calibri" w:hAnsi="Calibri"/>
          <w:sz w:val="22"/>
        </w:rPr>
        <w:t xml:space="preserve"> rénovation d’écoles. </w:t>
      </w:r>
      <w:r w:rsidRPr="00B96AB9">
        <w:rPr>
          <w:rFonts w:ascii="Calibri" w:hAnsi="Calibri"/>
          <w:b/>
          <w:sz w:val="22"/>
        </w:rPr>
        <w:t>Le Conseil</w:t>
      </w:r>
      <w:r>
        <w:rPr>
          <w:rFonts w:ascii="Calibri" w:hAnsi="Calibri"/>
          <w:sz w:val="22"/>
        </w:rPr>
        <w:t xml:space="preserve"> exprime son souhait de voir cette volonté s’élargir à l’ensemble des permis d’environnement </w:t>
      </w:r>
      <w:r w:rsidR="003A7943">
        <w:rPr>
          <w:rFonts w:ascii="Calibri" w:hAnsi="Calibri"/>
          <w:sz w:val="22"/>
        </w:rPr>
        <w:t>et</w:t>
      </w:r>
      <w:r w:rsidR="001F1AE1">
        <w:rPr>
          <w:rFonts w:ascii="Calibri" w:hAnsi="Calibri"/>
          <w:sz w:val="22"/>
        </w:rPr>
        <w:t xml:space="preserve"> </w:t>
      </w:r>
      <w:r w:rsidR="00091F24">
        <w:rPr>
          <w:rFonts w:ascii="Calibri" w:hAnsi="Calibri"/>
          <w:sz w:val="22"/>
        </w:rPr>
        <w:t xml:space="preserve">permis </w:t>
      </w:r>
      <w:r w:rsidR="001F1AE1">
        <w:rPr>
          <w:rFonts w:ascii="Calibri" w:hAnsi="Calibri"/>
          <w:sz w:val="22"/>
        </w:rPr>
        <w:t>mixte</w:t>
      </w:r>
      <w:r>
        <w:rPr>
          <w:rFonts w:ascii="Calibri" w:hAnsi="Calibri"/>
          <w:sz w:val="22"/>
        </w:rPr>
        <w:t>.</w:t>
      </w:r>
    </w:p>
    <w:p w14:paraId="589087C1" w14:textId="3B71F543" w:rsidR="00B96AB9" w:rsidRDefault="00F91DB0" w:rsidP="00F42A4F">
      <w:pPr>
        <w:spacing w:after="120" w:line="276" w:lineRule="auto"/>
        <w:rPr>
          <w:rFonts w:ascii="Calibri" w:hAnsi="Calibri"/>
          <w:sz w:val="22"/>
        </w:rPr>
      </w:pPr>
      <w:r>
        <w:rPr>
          <w:rFonts w:ascii="Calibri" w:hAnsi="Calibri"/>
          <w:sz w:val="22"/>
        </w:rPr>
        <w:t>Avec l</w:t>
      </w:r>
      <w:r w:rsidR="00B96AB9">
        <w:rPr>
          <w:rFonts w:ascii="Calibri" w:hAnsi="Calibri"/>
          <w:sz w:val="22"/>
        </w:rPr>
        <w:t xml:space="preserve">e </w:t>
      </w:r>
      <w:r w:rsidR="000A4681" w:rsidRPr="00697C4C">
        <w:rPr>
          <w:rFonts w:ascii="Calibri" w:hAnsi="Calibri"/>
          <w:sz w:val="22"/>
        </w:rPr>
        <w:t xml:space="preserve">présent avis d’initiative, </w:t>
      </w:r>
      <w:r w:rsidR="000A4681" w:rsidRPr="00486ADA">
        <w:rPr>
          <w:rFonts w:ascii="Calibri" w:hAnsi="Calibri"/>
          <w:b/>
          <w:sz w:val="22"/>
        </w:rPr>
        <w:t>le Conseil</w:t>
      </w:r>
      <w:r w:rsidR="000A4681" w:rsidRPr="00697C4C">
        <w:rPr>
          <w:rFonts w:ascii="Calibri" w:hAnsi="Calibri"/>
          <w:sz w:val="22"/>
        </w:rPr>
        <w:t xml:space="preserve"> entend s’inscrire dans ce processus de simplification en formulant de</w:t>
      </w:r>
      <w:r w:rsidR="00AB2C45">
        <w:rPr>
          <w:rFonts w:ascii="Calibri" w:hAnsi="Calibri"/>
          <w:sz w:val="22"/>
        </w:rPr>
        <w:t xml:space="preserve">s </w:t>
      </w:r>
      <w:r w:rsidR="000A4681">
        <w:rPr>
          <w:rFonts w:ascii="Calibri" w:hAnsi="Calibri"/>
          <w:sz w:val="22"/>
        </w:rPr>
        <w:t>propositions</w:t>
      </w:r>
      <w:r w:rsidR="00AB2C45">
        <w:rPr>
          <w:rFonts w:ascii="Calibri" w:hAnsi="Calibri"/>
          <w:sz w:val="22"/>
        </w:rPr>
        <w:t xml:space="preserve"> portées par l’ensemble des partenaires sociaux.</w:t>
      </w:r>
      <w:r w:rsidR="009D56B2">
        <w:rPr>
          <w:rFonts w:ascii="Calibri" w:hAnsi="Calibri"/>
          <w:sz w:val="22"/>
        </w:rPr>
        <w:t xml:space="preserve"> </w:t>
      </w:r>
      <w:r w:rsidR="00B96AB9">
        <w:rPr>
          <w:rFonts w:ascii="Calibri" w:hAnsi="Calibri"/>
          <w:sz w:val="22"/>
        </w:rPr>
        <w:t xml:space="preserve">Ce faisant, </w:t>
      </w:r>
      <w:r w:rsidR="009D56B2">
        <w:rPr>
          <w:rFonts w:ascii="Calibri" w:hAnsi="Calibri"/>
          <w:sz w:val="22"/>
        </w:rPr>
        <w:t xml:space="preserve">il </w:t>
      </w:r>
      <w:r w:rsidR="00331817">
        <w:rPr>
          <w:rFonts w:ascii="Calibri" w:hAnsi="Calibri"/>
          <w:sz w:val="22"/>
        </w:rPr>
        <w:t xml:space="preserve">poursuit </w:t>
      </w:r>
      <w:r w:rsidR="009D56B2">
        <w:rPr>
          <w:rFonts w:ascii="Calibri" w:hAnsi="Calibri"/>
          <w:sz w:val="22"/>
        </w:rPr>
        <w:t xml:space="preserve">une logique </w:t>
      </w:r>
      <w:r w:rsidR="00331817">
        <w:rPr>
          <w:rFonts w:ascii="Calibri" w:hAnsi="Calibri"/>
          <w:sz w:val="22"/>
        </w:rPr>
        <w:t xml:space="preserve">de </w:t>
      </w:r>
      <w:r w:rsidR="00B96AB9">
        <w:rPr>
          <w:rFonts w:ascii="Calibri" w:hAnsi="Calibri"/>
          <w:sz w:val="22"/>
        </w:rPr>
        <w:t>« </w:t>
      </w:r>
      <w:r w:rsidR="009D56B2">
        <w:rPr>
          <w:rFonts w:ascii="Calibri" w:hAnsi="Calibri"/>
          <w:sz w:val="22"/>
        </w:rPr>
        <w:t>co</w:t>
      </w:r>
      <w:r w:rsidR="00412E07">
        <w:rPr>
          <w:rFonts w:ascii="Calibri" w:hAnsi="Calibri"/>
          <w:sz w:val="22"/>
        </w:rPr>
        <w:t>-</w:t>
      </w:r>
      <w:r w:rsidR="00B96AB9">
        <w:rPr>
          <w:rFonts w:ascii="Calibri" w:hAnsi="Calibri"/>
          <w:sz w:val="22"/>
        </w:rPr>
        <w:t>constru</w:t>
      </w:r>
      <w:r w:rsidR="009D56B2">
        <w:rPr>
          <w:rFonts w:ascii="Calibri" w:hAnsi="Calibri"/>
          <w:sz w:val="22"/>
        </w:rPr>
        <w:t>ction</w:t>
      </w:r>
      <w:r w:rsidR="00B96AB9">
        <w:rPr>
          <w:rFonts w:ascii="Calibri" w:hAnsi="Calibri"/>
          <w:sz w:val="22"/>
        </w:rPr>
        <w:t xml:space="preserve"> » </w:t>
      </w:r>
      <w:r w:rsidR="009D56B2">
        <w:rPr>
          <w:rFonts w:ascii="Calibri" w:hAnsi="Calibri"/>
          <w:sz w:val="22"/>
        </w:rPr>
        <w:t xml:space="preserve">de nouvelles procédures relatives aux permis d’environnement </w:t>
      </w:r>
      <w:r w:rsidR="001F1AE1">
        <w:rPr>
          <w:rFonts w:ascii="Calibri" w:hAnsi="Calibri"/>
          <w:sz w:val="22"/>
        </w:rPr>
        <w:t>(ou mixte</w:t>
      </w:r>
      <w:r w:rsidR="00EF35EE">
        <w:rPr>
          <w:rFonts w:ascii="Calibri" w:hAnsi="Calibri"/>
          <w:sz w:val="22"/>
        </w:rPr>
        <w:t>s</w:t>
      </w:r>
      <w:r w:rsidR="001F1AE1">
        <w:rPr>
          <w:rFonts w:ascii="Calibri" w:hAnsi="Calibri"/>
          <w:sz w:val="22"/>
        </w:rPr>
        <w:t>)</w:t>
      </w:r>
      <w:r w:rsidR="009D56B2">
        <w:rPr>
          <w:rFonts w:ascii="Calibri" w:hAnsi="Calibri"/>
          <w:sz w:val="22"/>
        </w:rPr>
        <w:t>. Celle-ci sera à poursuivre en a</w:t>
      </w:r>
      <w:r w:rsidR="00B96AB9">
        <w:rPr>
          <w:rFonts w:ascii="Calibri" w:hAnsi="Calibri"/>
          <w:sz w:val="22"/>
        </w:rPr>
        <w:t>ssoci</w:t>
      </w:r>
      <w:r w:rsidR="009D56B2">
        <w:rPr>
          <w:rFonts w:ascii="Calibri" w:hAnsi="Calibri"/>
          <w:sz w:val="22"/>
        </w:rPr>
        <w:t xml:space="preserve">ant </w:t>
      </w:r>
      <w:r w:rsidR="00B96AB9">
        <w:rPr>
          <w:rFonts w:ascii="Calibri" w:hAnsi="Calibri"/>
          <w:sz w:val="22"/>
        </w:rPr>
        <w:t>les acteurs de terrain</w:t>
      </w:r>
      <w:r w:rsidR="009D56B2">
        <w:rPr>
          <w:rFonts w:ascii="Calibri" w:hAnsi="Calibri"/>
          <w:sz w:val="22"/>
        </w:rPr>
        <w:t>.</w:t>
      </w:r>
    </w:p>
    <w:p w14:paraId="64068FBF" w14:textId="5F4A64E7" w:rsidR="006F5472" w:rsidRDefault="006F5472" w:rsidP="00F42A4F">
      <w:pPr>
        <w:pStyle w:val="Titre1"/>
      </w:pPr>
      <w:r>
        <w:t>Avis</w:t>
      </w:r>
    </w:p>
    <w:p w14:paraId="6AC5877F" w14:textId="38C3041B" w:rsidR="006F5472" w:rsidRDefault="006F5472" w:rsidP="00D04F0E">
      <w:pPr>
        <w:pStyle w:val="Titre2"/>
        <w:spacing w:after="240" w:line="276" w:lineRule="auto"/>
        <w:ind w:left="714" w:hanging="357"/>
        <w:contextualSpacing w:val="0"/>
      </w:pPr>
      <w:r w:rsidRPr="00F42A4F">
        <w:t>Considérations</w:t>
      </w:r>
      <w:r w:rsidRPr="00D90A70">
        <w:t xml:space="preserve"> générales</w:t>
      </w:r>
    </w:p>
    <w:p w14:paraId="6E942CFE" w14:textId="113A53C4" w:rsidR="0012314E" w:rsidRPr="002C2731" w:rsidRDefault="002C2731" w:rsidP="0012314E">
      <w:pPr>
        <w:pStyle w:val="Titre3"/>
        <w:spacing w:before="120"/>
        <w:ind w:hanging="437"/>
      </w:pPr>
      <w:r w:rsidRPr="002C2731">
        <w:t>Only once</w:t>
      </w:r>
    </w:p>
    <w:p w14:paraId="74FF2361" w14:textId="598FFA0D" w:rsidR="00652B80" w:rsidRPr="00652B80" w:rsidRDefault="00652B80" w:rsidP="00652B80">
      <w:pPr>
        <w:spacing w:after="120" w:line="276" w:lineRule="auto"/>
        <w:rPr>
          <w:rFonts w:ascii="Calibri" w:hAnsi="Calibri"/>
          <w:sz w:val="22"/>
        </w:rPr>
      </w:pPr>
      <w:r w:rsidRPr="00C53211">
        <w:rPr>
          <w:rFonts w:ascii="Calibri" w:hAnsi="Calibri"/>
          <w:b/>
          <w:sz w:val="22"/>
        </w:rPr>
        <w:t>Le Conseil</w:t>
      </w:r>
      <w:r w:rsidRPr="00652B80">
        <w:rPr>
          <w:rFonts w:ascii="Calibri" w:hAnsi="Calibri"/>
          <w:sz w:val="22"/>
        </w:rPr>
        <w:t xml:space="preserve"> </w:t>
      </w:r>
      <w:r w:rsidR="00C53211">
        <w:rPr>
          <w:rFonts w:ascii="Calibri" w:hAnsi="Calibri"/>
          <w:sz w:val="22"/>
        </w:rPr>
        <w:t>plaide pour une application d</w:t>
      </w:r>
      <w:r w:rsidR="00804AA7">
        <w:rPr>
          <w:rFonts w:ascii="Calibri" w:hAnsi="Calibri"/>
          <w:sz w:val="22"/>
        </w:rPr>
        <w:t xml:space="preserve">u </w:t>
      </w:r>
      <w:r w:rsidR="00C53211">
        <w:rPr>
          <w:rFonts w:ascii="Calibri" w:hAnsi="Calibri"/>
          <w:sz w:val="22"/>
        </w:rPr>
        <w:t xml:space="preserve">principe « only once ». Il estime en effet que </w:t>
      </w:r>
      <w:r w:rsidR="00804AA7">
        <w:rPr>
          <w:rFonts w:ascii="Calibri" w:hAnsi="Calibri"/>
          <w:sz w:val="22"/>
        </w:rPr>
        <w:t xml:space="preserve">son </w:t>
      </w:r>
      <w:r w:rsidR="00C53211">
        <w:rPr>
          <w:rFonts w:ascii="Calibri" w:hAnsi="Calibri"/>
          <w:sz w:val="22"/>
        </w:rPr>
        <w:t xml:space="preserve">application induirait une simplification des procédures administratives en général et de la procédure de demande de permis d’environnement en particulier. </w:t>
      </w:r>
    </w:p>
    <w:p w14:paraId="1F3A0EE5" w14:textId="0A652A55" w:rsidR="00C177AE" w:rsidRPr="00C177AE" w:rsidRDefault="00C177AE" w:rsidP="00C177AE">
      <w:pPr>
        <w:spacing w:after="120" w:line="276" w:lineRule="auto"/>
        <w:rPr>
          <w:rFonts w:ascii="Calibri" w:hAnsi="Calibri"/>
          <w:bCs/>
          <w:sz w:val="22"/>
        </w:rPr>
      </w:pPr>
      <w:r>
        <w:rPr>
          <w:rFonts w:ascii="Calibri" w:hAnsi="Calibri"/>
          <w:bCs/>
          <w:sz w:val="22"/>
        </w:rPr>
        <w:t>Le principe « only once » est consacré au niveau fédéral</w:t>
      </w:r>
      <w:r w:rsidR="009D6ACC">
        <w:rPr>
          <w:rStyle w:val="Appelnotedebasdep"/>
          <w:rFonts w:ascii="Calibri" w:hAnsi="Calibri"/>
          <w:bCs/>
          <w:sz w:val="22"/>
        </w:rPr>
        <w:footnoteReference w:id="2"/>
      </w:r>
      <w:r>
        <w:rPr>
          <w:rFonts w:ascii="Calibri" w:hAnsi="Calibri"/>
          <w:bCs/>
          <w:sz w:val="22"/>
        </w:rPr>
        <w:t>.</w:t>
      </w:r>
      <w:r w:rsidR="009D6ACC">
        <w:rPr>
          <w:rFonts w:ascii="Calibri" w:hAnsi="Calibri"/>
          <w:bCs/>
          <w:sz w:val="22"/>
        </w:rPr>
        <w:t xml:space="preserve"> </w:t>
      </w:r>
      <w:r>
        <w:rPr>
          <w:rFonts w:ascii="Calibri" w:hAnsi="Calibri"/>
          <w:bCs/>
          <w:sz w:val="22"/>
        </w:rPr>
        <w:t>Selon ce principe</w:t>
      </w:r>
      <w:r w:rsidR="0082049B">
        <w:rPr>
          <w:rFonts w:ascii="Calibri" w:hAnsi="Calibri"/>
          <w:bCs/>
          <w:sz w:val="22"/>
        </w:rPr>
        <w:t>,</w:t>
      </w:r>
      <w:r>
        <w:rPr>
          <w:rFonts w:ascii="Calibri" w:hAnsi="Calibri"/>
          <w:bCs/>
          <w:sz w:val="22"/>
        </w:rPr>
        <w:t xml:space="preserve"> </w:t>
      </w:r>
      <w:r w:rsidRPr="00A62E80">
        <w:rPr>
          <w:rFonts w:ascii="Calibri" w:hAnsi="Calibri"/>
          <w:sz w:val="22"/>
        </w:rPr>
        <w:t xml:space="preserve">les obligations administratives des citoyens et des personnes morales </w:t>
      </w:r>
      <w:r>
        <w:rPr>
          <w:rFonts w:ascii="Calibri" w:hAnsi="Calibri"/>
          <w:sz w:val="22"/>
        </w:rPr>
        <w:t xml:space="preserve">sont allégées grâce à la </w:t>
      </w:r>
      <w:r w:rsidRPr="00AF2138">
        <w:rPr>
          <w:rFonts w:ascii="Calibri" w:hAnsi="Calibri"/>
          <w:sz w:val="22"/>
        </w:rPr>
        <w:t xml:space="preserve">garantie que les données déjà disponibles dans une source authentique </w:t>
      </w:r>
      <w:r w:rsidR="0082049B">
        <w:rPr>
          <w:rFonts w:ascii="Calibri" w:hAnsi="Calibri"/>
          <w:sz w:val="22"/>
        </w:rPr>
        <w:t xml:space="preserve">n’aient </w:t>
      </w:r>
      <w:r w:rsidRPr="00AF2138">
        <w:rPr>
          <w:rFonts w:ascii="Calibri" w:hAnsi="Calibri"/>
          <w:sz w:val="22"/>
        </w:rPr>
        <w:t xml:space="preserve">plus </w:t>
      </w:r>
      <w:r w:rsidR="00757F83">
        <w:rPr>
          <w:rFonts w:ascii="Calibri" w:hAnsi="Calibri"/>
          <w:sz w:val="22"/>
        </w:rPr>
        <w:t xml:space="preserve">à </w:t>
      </w:r>
      <w:r w:rsidRPr="00AF2138">
        <w:rPr>
          <w:rFonts w:ascii="Calibri" w:hAnsi="Calibri"/>
          <w:sz w:val="22"/>
        </w:rPr>
        <w:t xml:space="preserve">être communiquées une nouvelle fois à un service public fédéral. </w:t>
      </w:r>
    </w:p>
    <w:p w14:paraId="737939A7" w14:textId="5D20905E" w:rsidR="000E5D07" w:rsidRPr="009D6ACC" w:rsidRDefault="00E613C5" w:rsidP="009D6ACC">
      <w:pPr>
        <w:spacing w:after="120" w:line="276" w:lineRule="auto"/>
        <w:rPr>
          <w:rFonts w:ascii="Calibri" w:hAnsi="Calibri"/>
          <w:sz w:val="22"/>
        </w:rPr>
      </w:pPr>
      <w:r w:rsidRPr="009D6ACC">
        <w:rPr>
          <w:rFonts w:ascii="Calibri" w:hAnsi="Calibri"/>
          <w:bCs/>
          <w:sz w:val="22"/>
        </w:rPr>
        <w:t xml:space="preserve">Partant du constat </w:t>
      </w:r>
      <w:r w:rsidRPr="009D6ACC">
        <w:rPr>
          <w:rFonts w:ascii="Calibri" w:hAnsi="Calibri"/>
          <w:sz w:val="22"/>
        </w:rPr>
        <w:t>que</w:t>
      </w:r>
      <w:r w:rsidR="0082049B">
        <w:rPr>
          <w:rFonts w:ascii="Calibri" w:hAnsi="Calibri"/>
          <w:sz w:val="22"/>
        </w:rPr>
        <w:t>,</w:t>
      </w:r>
      <w:r w:rsidRPr="009D6ACC">
        <w:rPr>
          <w:rFonts w:ascii="Calibri" w:hAnsi="Calibri"/>
          <w:sz w:val="22"/>
        </w:rPr>
        <w:t xml:space="preserve"> trop souvent, les particuliers ou les entreprises doivent communiquer plusieurs fois une même information à des Administrations différentes, </w:t>
      </w:r>
      <w:r w:rsidRPr="001F1AE1">
        <w:rPr>
          <w:rFonts w:ascii="Calibri" w:hAnsi="Calibri"/>
          <w:b/>
          <w:sz w:val="22"/>
        </w:rPr>
        <w:t>le Conseil</w:t>
      </w:r>
      <w:r w:rsidRPr="009D6ACC">
        <w:rPr>
          <w:rFonts w:ascii="Calibri" w:hAnsi="Calibri"/>
          <w:sz w:val="22"/>
        </w:rPr>
        <w:t xml:space="preserve"> demande la mise en œuvre du principe « only once »</w:t>
      </w:r>
      <w:r w:rsidR="00C177AE" w:rsidRPr="009D6ACC">
        <w:rPr>
          <w:rFonts w:ascii="Calibri" w:hAnsi="Calibri"/>
          <w:sz w:val="22"/>
        </w:rPr>
        <w:t xml:space="preserve"> au niveau de la Région de Bruxelles-Capitale.</w:t>
      </w:r>
      <w:r w:rsidR="0082049B">
        <w:rPr>
          <w:rFonts w:ascii="Calibri" w:hAnsi="Calibri"/>
          <w:sz w:val="22"/>
        </w:rPr>
        <w:t xml:space="preserve"> </w:t>
      </w:r>
      <w:r w:rsidR="009D6ACC" w:rsidRPr="009D6ACC">
        <w:rPr>
          <w:rFonts w:ascii="Calibri" w:hAnsi="Calibri"/>
          <w:sz w:val="22"/>
        </w:rPr>
        <w:t xml:space="preserve">Afin de mettre en œuvre </w:t>
      </w:r>
      <w:r w:rsidR="0082049B">
        <w:rPr>
          <w:rFonts w:ascii="Calibri" w:hAnsi="Calibri"/>
          <w:sz w:val="22"/>
        </w:rPr>
        <w:t>c</w:t>
      </w:r>
      <w:r w:rsidR="009D6ACC" w:rsidRPr="009D6ACC">
        <w:rPr>
          <w:rFonts w:ascii="Calibri" w:hAnsi="Calibri"/>
          <w:sz w:val="22"/>
        </w:rPr>
        <w:t>e principe,</w:t>
      </w:r>
      <w:r w:rsidR="0082049B">
        <w:rPr>
          <w:rFonts w:ascii="Calibri" w:hAnsi="Calibri"/>
          <w:sz w:val="22"/>
        </w:rPr>
        <w:t xml:space="preserve"> il </w:t>
      </w:r>
      <w:r w:rsidR="009D6ACC" w:rsidRPr="009D6ACC">
        <w:rPr>
          <w:rFonts w:ascii="Calibri" w:hAnsi="Calibri"/>
          <w:bCs/>
          <w:sz w:val="22"/>
        </w:rPr>
        <w:t>encourage les Administrations bruxelloises et les parastataux</w:t>
      </w:r>
      <w:r w:rsidR="009D6ACC">
        <w:rPr>
          <w:rFonts w:ascii="Calibri" w:hAnsi="Calibri"/>
          <w:bCs/>
          <w:sz w:val="22"/>
        </w:rPr>
        <w:t>, avec le soutien d’</w:t>
      </w:r>
      <w:r w:rsidR="009D6ACC" w:rsidRPr="00DE3D91">
        <w:rPr>
          <w:rFonts w:ascii="Calibri" w:hAnsi="Calibri"/>
          <w:sz w:val="22"/>
        </w:rPr>
        <w:t>Easybrussels</w:t>
      </w:r>
      <w:r w:rsidR="009D6ACC">
        <w:rPr>
          <w:rFonts w:ascii="Calibri" w:hAnsi="Calibri"/>
          <w:bCs/>
          <w:sz w:val="22"/>
        </w:rPr>
        <w:t xml:space="preserve">, </w:t>
      </w:r>
      <w:r w:rsidR="009D6ACC" w:rsidRPr="009D6ACC">
        <w:rPr>
          <w:rFonts w:ascii="Calibri" w:hAnsi="Calibri"/>
          <w:bCs/>
          <w:sz w:val="22"/>
        </w:rPr>
        <w:t xml:space="preserve">à : </w:t>
      </w:r>
    </w:p>
    <w:p w14:paraId="5904DBE0" w14:textId="78E4A99F" w:rsidR="009D6ACC" w:rsidRPr="009D6ACC" w:rsidRDefault="00CB35F7" w:rsidP="009D6ACC">
      <w:pPr>
        <w:pStyle w:val="Paragraphedeliste"/>
        <w:numPr>
          <w:ilvl w:val="0"/>
          <w:numId w:val="28"/>
        </w:numPr>
        <w:spacing w:after="120" w:line="276" w:lineRule="auto"/>
        <w:rPr>
          <w:rFonts w:ascii="Calibri" w:hAnsi="Calibri"/>
          <w:bCs/>
          <w:sz w:val="22"/>
        </w:rPr>
      </w:pPr>
      <w:r w:rsidRPr="009D6ACC">
        <w:rPr>
          <w:rFonts w:ascii="Calibri" w:hAnsi="Calibri"/>
          <w:bCs/>
          <w:sz w:val="22"/>
        </w:rPr>
        <w:t>Utiliser</w:t>
      </w:r>
      <w:r w:rsidR="009D6ACC" w:rsidRPr="009D6ACC">
        <w:rPr>
          <w:rFonts w:ascii="Calibri" w:hAnsi="Calibri"/>
          <w:bCs/>
          <w:sz w:val="22"/>
        </w:rPr>
        <w:t xml:space="preserve"> les informations, certificats et sources de vérification déjà à sa disposition</w:t>
      </w:r>
      <w:r w:rsidR="009D6ACC">
        <w:rPr>
          <w:rFonts w:ascii="Calibri" w:hAnsi="Calibri"/>
          <w:bCs/>
          <w:sz w:val="22"/>
        </w:rPr>
        <w:t> ;</w:t>
      </w:r>
    </w:p>
    <w:p w14:paraId="7D895D03" w14:textId="62E24D3D" w:rsidR="009D6ACC" w:rsidRDefault="0012314E" w:rsidP="009D6ACC">
      <w:pPr>
        <w:pStyle w:val="Paragraphedeliste"/>
        <w:numPr>
          <w:ilvl w:val="0"/>
          <w:numId w:val="28"/>
        </w:numPr>
        <w:spacing w:after="120" w:line="276" w:lineRule="auto"/>
        <w:rPr>
          <w:rFonts w:ascii="Calibri" w:hAnsi="Calibri"/>
          <w:bCs/>
          <w:sz w:val="22"/>
        </w:rPr>
      </w:pPr>
      <w:r w:rsidRPr="009D6ACC">
        <w:rPr>
          <w:rFonts w:ascii="Calibri" w:hAnsi="Calibri"/>
          <w:bCs/>
          <w:sz w:val="22"/>
        </w:rPr>
        <w:t>Éviter de demander des données qui sont déjà connues</w:t>
      </w:r>
      <w:r w:rsidR="009D6ACC" w:rsidRPr="009D6ACC">
        <w:rPr>
          <w:rFonts w:ascii="Calibri" w:hAnsi="Calibri"/>
          <w:bCs/>
          <w:sz w:val="22"/>
        </w:rPr>
        <w:t xml:space="preserve"> ou qui sont accessibles</w:t>
      </w:r>
      <w:r w:rsidR="009D6ACC">
        <w:rPr>
          <w:rFonts w:ascii="Calibri" w:hAnsi="Calibri"/>
          <w:bCs/>
          <w:sz w:val="22"/>
        </w:rPr>
        <w:t> ;</w:t>
      </w:r>
    </w:p>
    <w:p w14:paraId="1EBA1BB7" w14:textId="454F41C9" w:rsidR="009D6ACC" w:rsidRPr="009D6ACC" w:rsidRDefault="00CB35F7" w:rsidP="009D6ACC">
      <w:pPr>
        <w:pStyle w:val="Paragraphedeliste"/>
        <w:numPr>
          <w:ilvl w:val="0"/>
          <w:numId w:val="28"/>
        </w:numPr>
        <w:spacing w:after="120" w:line="276" w:lineRule="auto"/>
        <w:rPr>
          <w:rFonts w:ascii="Calibri" w:hAnsi="Calibri"/>
          <w:bCs/>
          <w:sz w:val="22"/>
        </w:rPr>
      </w:pPr>
      <w:r w:rsidRPr="00DE3D91">
        <w:rPr>
          <w:rFonts w:ascii="Calibri" w:hAnsi="Calibri"/>
          <w:sz w:val="22"/>
        </w:rPr>
        <w:t>Faire</w:t>
      </w:r>
      <w:r w:rsidR="009D6ACC" w:rsidRPr="00DE3D91">
        <w:rPr>
          <w:rFonts w:ascii="Calibri" w:hAnsi="Calibri"/>
          <w:sz w:val="22"/>
        </w:rPr>
        <w:t xml:space="preserve"> l’analyse de</w:t>
      </w:r>
      <w:r w:rsidR="0082049B">
        <w:rPr>
          <w:rFonts w:ascii="Calibri" w:hAnsi="Calibri"/>
          <w:sz w:val="22"/>
        </w:rPr>
        <w:t>s</w:t>
      </w:r>
      <w:r w:rsidR="009D6ACC" w:rsidRPr="00DE3D91">
        <w:rPr>
          <w:rFonts w:ascii="Calibri" w:hAnsi="Calibri"/>
          <w:sz w:val="22"/>
        </w:rPr>
        <w:t xml:space="preserve"> démarches actuelles pour supprimer les demandes de document inutiles</w:t>
      </w:r>
      <w:r w:rsidR="0049464D">
        <w:rPr>
          <w:rFonts w:ascii="Calibri" w:hAnsi="Calibri"/>
          <w:sz w:val="22"/>
        </w:rPr>
        <w:t> ;</w:t>
      </w:r>
    </w:p>
    <w:p w14:paraId="49E0CAD3" w14:textId="69758BF3" w:rsidR="009D6ACC" w:rsidRPr="009D6ACC" w:rsidRDefault="00CB35F7" w:rsidP="009D6ACC">
      <w:pPr>
        <w:pStyle w:val="Paragraphedeliste"/>
        <w:numPr>
          <w:ilvl w:val="0"/>
          <w:numId w:val="28"/>
        </w:numPr>
        <w:spacing w:after="120" w:line="276" w:lineRule="auto"/>
        <w:rPr>
          <w:rFonts w:ascii="Calibri" w:hAnsi="Calibri"/>
          <w:sz w:val="22"/>
        </w:rPr>
      </w:pPr>
      <w:r w:rsidRPr="009D6ACC">
        <w:rPr>
          <w:rFonts w:ascii="Calibri" w:hAnsi="Calibri"/>
          <w:sz w:val="22"/>
        </w:rPr>
        <w:t>Préremplir</w:t>
      </w:r>
      <w:r w:rsidR="009D6ACC" w:rsidRPr="009D6ACC">
        <w:rPr>
          <w:rFonts w:ascii="Calibri" w:hAnsi="Calibri"/>
          <w:sz w:val="22"/>
        </w:rPr>
        <w:t xml:space="preserve"> les formulaires de demande de permis avec </w:t>
      </w:r>
      <w:r w:rsidR="0012314E" w:rsidRPr="009D6ACC">
        <w:rPr>
          <w:rFonts w:ascii="Calibri" w:hAnsi="Calibri"/>
          <w:sz w:val="22"/>
        </w:rPr>
        <w:t>toutes les données connues</w:t>
      </w:r>
      <w:r w:rsidR="009D6ACC" w:rsidRPr="009D6ACC">
        <w:rPr>
          <w:rFonts w:ascii="Calibri" w:hAnsi="Calibri"/>
          <w:sz w:val="22"/>
        </w:rPr>
        <w:t xml:space="preserve"> ou accessible</w:t>
      </w:r>
      <w:r w:rsidR="0082049B">
        <w:rPr>
          <w:rFonts w:ascii="Calibri" w:hAnsi="Calibri"/>
          <w:sz w:val="22"/>
        </w:rPr>
        <w:t>s</w:t>
      </w:r>
      <w:r w:rsidR="0049464D">
        <w:rPr>
          <w:rFonts w:ascii="Calibri" w:hAnsi="Calibri"/>
          <w:sz w:val="22"/>
        </w:rPr>
        <w:t> ;</w:t>
      </w:r>
    </w:p>
    <w:p w14:paraId="74598399" w14:textId="77777777" w:rsidR="00E62259" w:rsidRPr="00E62259" w:rsidRDefault="00CB35F7" w:rsidP="009563AE">
      <w:pPr>
        <w:pStyle w:val="Paragraphedeliste"/>
        <w:numPr>
          <w:ilvl w:val="0"/>
          <w:numId w:val="28"/>
        </w:numPr>
        <w:spacing w:after="120" w:line="276" w:lineRule="auto"/>
        <w:rPr>
          <w:rFonts w:ascii="Calibri" w:hAnsi="Calibri"/>
          <w:sz w:val="22"/>
        </w:rPr>
      </w:pPr>
      <w:r>
        <w:rPr>
          <w:rFonts w:ascii="Calibri" w:hAnsi="Calibri"/>
          <w:bCs/>
          <w:sz w:val="22"/>
        </w:rPr>
        <w:t>Œuvrer</w:t>
      </w:r>
      <w:r w:rsidR="009D6ACC" w:rsidRPr="00CB3E0C">
        <w:rPr>
          <w:rFonts w:ascii="Calibri" w:hAnsi="Calibri"/>
          <w:bCs/>
          <w:sz w:val="22"/>
        </w:rPr>
        <w:t xml:space="preserve"> pour la création de « sources </w:t>
      </w:r>
      <w:r w:rsidR="009D6ACC" w:rsidRPr="007739C4">
        <w:rPr>
          <w:rFonts w:ascii="Calibri" w:hAnsi="Calibri"/>
          <w:bCs/>
          <w:sz w:val="22"/>
        </w:rPr>
        <w:t>authentiques »</w:t>
      </w:r>
      <w:r w:rsidR="00FA0B36" w:rsidRPr="007739C4">
        <w:rPr>
          <w:rFonts w:ascii="Calibri" w:hAnsi="Calibri"/>
          <w:bCs/>
          <w:sz w:val="22"/>
        </w:rPr>
        <w:t xml:space="preserve"> (càd des sources juridiquement reconnues/officiellement validées et dont le contenu est garanti)</w:t>
      </w:r>
      <w:r w:rsidR="00E62259">
        <w:rPr>
          <w:rFonts w:ascii="Calibri" w:hAnsi="Calibri"/>
          <w:bCs/>
          <w:sz w:val="22"/>
        </w:rPr>
        <w:t> ;</w:t>
      </w:r>
    </w:p>
    <w:p w14:paraId="4D91C1AE" w14:textId="165D693D" w:rsidR="003B44CD" w:rsidRPr="00CB3E0C" w:rsidRDefault="00E62259" w:rsidP="009563AE">
      <w:pPr>
        <w:pStyle w:val="Paragraphedeliste"/>
        <w:numPr>
          <w:ilvl w:val="0"/>
          <w:numId w:val="28"/>
        </w:numPr>
        <w:spacing w:after="120" w:line="276" w:lineRule="auto"/>
        <w:rPr>
          <w:rFonts w:ascii="Calibri" w:hAnsi="Calibri"/>
          <w:sz w:val="22"/>
        </w:rPr>
      </w:pPr>
      <w:r>
        <w:rPr>
          <w:rFonts w:ascii="Calibri" w:hAnsi="Calibri"/>
          <w:sz w:val="22"/>
        </w:rPr>
        <w:t>Mettre en œuvre un point de contact unique / un guichet unique pour les entreprises pour déposer tous les documents administratifs nécessaires aux différentes démarches administratives (demande d’autorisation et permis divers, demandes de primes et subsides</w:t>
      </w:r>
      <w:r w:rsidR="00063BED">
        <w:rPr>
          <w:rFonts w:ascii="Calibri" w:hAnsi="Calibri"/>
          <w:sz w:val="22"/>
        </w:rPr>
        <w:t>…</w:t>
      </w:r>
      <w:r>
        <w:rPr>
          <w:rFonts w:ascii="Calibri" w:hAnsi="Calibri"/>
          <w:sz w:val="22"/>
        </w:rPr>
        <w:t>)</w:t>
      </w:r>
      <w:r w:rsidR="009D6ACC" w:rsidRPr="007739C4">
        <w:rPr>
          <w:rFonts w:ascii="Calibri" w:hAnsi="Calibri"/>
          <w:bCs/>
          <w:sz w:val="22"/>
        </w:rPr>
        <w:t>.</w:t>
      </w:r>
      <w:r w:rsidR="0012314E" w:rsidRPr="00CB3E0C">
        <w:rPr>
          <w:rFonts w:ascii="Calibri" w:hAnsi="Calibri"/>
          <w:sz w:val="22"/>
        </w:rPr>
        <w:t xml:space="preserve"> </w:t>
      </w:r>
    </w:p>
    <w:p w14:paraId="2A9D085B" w14:textId="2078F9DA" w:rsidR="00804AA7" w:rsidRDefault="00804AA7" w:rsidP="0012314E">
      <w:pPr>
        <w:spacing w:after="120" w:line="276" w:lineRule="auto"/>
        <w:rPr>
          <w:rFonts w:ascii="Calibri" w:hAnsi="Calibri"/>
          <w:i/>
          <w:sz w:val="22"/>
        </w:rPr>
      </w:pPr>
      <w:r w:rsidRPr="008021E9">
        <w:rPr>
          <w:rFonts w:ascii="Calibri" w:hAnsi="Calibri"/>
          <w:sz w:val="22"/>
        </w:rPr>
        <w:t xml:space="preserve">Enfin, </w:t>
      </w:r>
      <w:r w:rsidR="00F91DB0" w:rsidRPr="00F91DB0">
        <w:rPr>
          <w:rFonts w:ascii="Calibri" w:hAnsi="Calibri"/>
          <w:b/>
          <w:sz w:val="22"/>
        </w:rPr>
        <w:t>le Conseil</w:t>
      </w:r>
      <w:r w:rsidR="00F91DB0" w:rsidRPr="00F91DB0">
        <w:rPr>
          <w:rFonts w:ascii="Calibri" w:hAnsi="Calibri"/>
          <w:sz w:val="22"/>
        </w:rPr>
        <w:t xml:space="preserve"> prend acte que Bruxelles environnement lui affirme qu</w:t>
      </w:r>
      <w:proofErr w:type="gramStart"/>
      <w:r w:rsidR="00F91DB0" w:rsidRPr="00F91DB0">
        <w:rPr>
          <w:rFonts w:ascii="Calibri" w:hAnsi="Calibri"/>
          <w:sz w:val="22"/>
        </w:rPr>
        <w:t>’«</w:t>
      </w:r>
      <w:proofErr w:type="gramEnd"/>
      <w:r w:rsidR="00F91DB0" w:rsidRPr="00F91DB0">
        <w:rPr>
          <w:rFonts w:ascii="Calibri" w:hAnsi="Calibri"/>
          <w:sz w:val="22"/>
        </w:rPr>
        <w:t xml:space="preserve"> une attention particulière a été portée à ne demander que les informations strictement nécessaires à l’analyse correcte des dossiers et à la rédaction des permis ». Il salue cette démarche et exprime son souhait qu’une telle </w:t>
      </w:r>
      <w:r w:rsidR="00F91DB0" w:rsidRPr="00F91DB0">
        <w:rPr>
          <w:rFonts w:ascii="Calibri" w:hAnsi="Calibri"/>
          <w:sz w:val="22"/>
        </w:rPr>
        <w:lastRenderedPageBreak/>
        <w:t>évaluation de la pertinence des pièces ou attestations à fournir au moment de l’introduction d’une demande continue à être réalisée régulièrement</w:t>
      </w:r>
      <w:bookmarkStart w:id="0" w:name="_GoBack"/>
      <w:bookmarkEnd w:id="0"/>
    </w:p>
    <w:p w14:paraId="11656186" w14:textId="0FF98C11" w:rsidR="000D5D94" w:rsidRDefault="00E526B3" w:rsidP="003A7943">
      <w:pPr>
        <w:pStyle w:val="Titre3"/>
      </w:pPr>
      <w:r>
        <w:t>Installations industrielles classées</w:t>
      </w:r>
    </w:p>
    <w:p w14:paraId="3558EEC3" w14:textId="652577E8" w:rsidR="00F81A29" w:rsidRDefault="00F81A29" w:rsidP="00F81A29">
      <w:pPr>
        <w:spacing w:after="120" w:line="276" w:lineRule="auto"/>
        <w:rPr>
          <w:rFonts w:asciiTheme="minorHAnsi" w:hAnsiTheme="minorHAnsi" w:cstheme="minorHAnsi"/>
          <w:sz w:val="22"/>
        </w:rPr>
      </w:pPr>
      <w:r w:rsidRPr="00827B0B">
        <w:rPr>
          <w:rFonts w:asciiTheme="minorHAnsi" w:hAnsiTheme="minorHAnsi" w:cstheme="minorHAnsi"/>
          <w:b/>
          <w:sz w:val="22"/>
        </w:rPr>
        <w:t>Le Conseil</w:t>
      </w:r>
      <w:r w:rsidRPr="00827B0B">
        <w:rPr>
          <w:rFonts w:asciiTheme="minorHAnsi" w:hAnsiTheme="minorHAnsi" w:cstheme="minorHAnsi"/>
          <w:sz w:val="22"/>
        </w:rPr>
        <w:t xml:space="preserve"> salue le fait que des rubriques spécifiques de la liste des installations industrielles classées</w:t>
      </w:r>
      <w:r>
        <w:rPr>
          <w:rFonts w:asciiTheme="minorHAnsi" w:hAnsiTheme="minorHAnsi" w:cstheme="minorHAnsi"/>
          <w:sz w:val="22"/>
        </w:rPr>
        <w:t xml:space="preserve"> aient été modifiées ces dernières années afin, notamment, de les rendre davantage conformes à la réalité de terrain.</w:t>
      </w:r>
    </w:p>
    <w:p w14:paraId="63C978F8" w14:textId="7DC17D0E" w:rsidR="00861CFC" w:rsidRDefault="00F81A29" w:rsidP="004B162A">
      <w:pPr>
        <w:spacing w:after="120" w:line="276" w:lineRule="auto"/>
        <w:rPr>
          <w:rFonts w:asciiTheme="minorHAnsi" w:hAnsiTheme="minorHAnsi" w:cstheme="minorHAnsi"/>
          <w:sz w:val="22"/>
        </w:rPr>
      </w:pPr>
      <w:r>
        <w:rPr>
          <w:rFonts w:asciiTheme="minorHAnsi" w:hAnsiTheme="minorHAnsi" w:cstheme="minorHAnsi"/>
          <w:b/>
          <w:sz w:val="22"/>
        </w:rPr>
        <w:t>L</w:t>
      </w:r>
      <w:r w:rsidRPr="00356B65">
        <w:rPr>
          <w:rFonts w:asciiTheme="minorHAnsi" w:hAnsiTheme="minorHAnsi" w:cstheme="minorHAnsi"/>
          <w:b/>
          <w:sz w:val="22"/>
        </w:rPr>
        <w:t>e Conseil</w:t>
      </w:r>
      <w:r>
        <w:rPr>
          <w:rFonts w:asciiTheme="minorHAnsi" w:hAnsiTheme="minorHAnsi" w:cstheme="minorHAnsi"/>
          <w:sz w:val="22"/>
        </w:rPr>
        <w:t xml:space="preserve"> suggère toutefois une révision en profondeur de cette liste des installations industrielles classées. </w:t>
      </w:r>
      <w:r w:rsidR="008A72A5">
        <w:rPr>
          <w:rFonts w:asciiTheme="minorHAnsi" w:hAnsiTheme="minorHAnsi" w:cstheme="minorHAnsi"/>
          <w:sz w:val="22"/>
        </w:rPr>
        <w:t xml:space="preserve">Le </w:t>
      </w:r>
      <w:r>
        <w:rPr>
          <w:rFonts w:asciiTheme="minorHAnsi" w:hAnsiTheme="minorHAnsi" w:cstheme="minorHAnsi"/>
          <w:sz w:val="22"/>
        </w:rPr>
        <w:t xml:space="preserve">fait de disposer </w:t>
      </w:r>
      <w:r w:rsidR="00CB35F7">
        <w:rPr>
          <w:rFonts w:asciiTheme="minorHAnsi" w:hAnsiTheme="minorHAnsi" w:cstheme="minorHAnsi"/>
          <w:sz w:val="22"/>
        </w:rPr>
        <w:t>d’une classification actualisée et plus adaptée</w:t>
      </w:r>
      <w:r w:rsidR="009914B4">
        <w:rPr>
          <w:rFonts w:asciiTheme="minorHAnsi" w:hAnsiTheme="minorHAnsi" w:cstheme="minorHAnsi"/>
          <w:sz w:val="22"/>
        </w:rPr>
        <w:t xml:space="preserve"> aux </w:t>
      </w:r>
      <w:r>
        <w:rPr>
          <w:rFonts w:asciiTheme="minorHAnsi" w:hAnsiTheme="minorHAnsi" w:cstheme="minorHAnsi"/>
          <w:sz w:val="22"/>
        </w:rPr>
        <w:t>réalité</w:t>
      </w:r>
      <w:r w:rsidR="009914B4">
        <w:rPr>
          <w:rFonts w:asciiTheme="minorHAnsi" w:hAnsiTheme="minorHAnsi" w:cstheme="minorHAnsi"/>
          <w:sz w:val="22"/>
        </w:rPr>
        <w:t>s</w:t>
      </w:r>
      <w:r>
        <w:rPr>
          <w:rFonts w:asciiTheme="minorHAnsi" w:hAnsiTheme="minorHAnsi" w:cstheme="minorHAnsi"/>
          <w:sz w:val="22"/>
        </w:rPr>
        <w:t xml:space="preserve"> de terrain </w:t>
      </w:r>
      <w:r>
        <w:rPr>
          <w:rFonts w:ascii="Calibri" w:hAnsi="Calibri"/>
          <w:sz w:val="22"/>
        </w:rPr>
        <w:t>représenterait</w:t>
      </w:r>
      <w:r w:rsidR="009914B4">
        <w:rPr>
          <w:rFonts w:ascii="Calibri" w:hAnsi="Calibri"/>
          <w:sz w:val="22"/>
        </w:rPr>
        <w:t xml:space="preserve"> </w:t>
      </w:r>
      <w:r>
        <w:rPr>
          <w:rFonts w:ascii="Calibri" w:hAnsi="Calibri"/>
          <w:sz w:val="22"/>
        </w:rPr>
        <w:t>une importante simplification administrative</w:t>
      </w:r>
      <w:r w:rsidR="009914B4">
        <w:rPr>
          <w:rFonts w:ascii="Calibri" w:hAnsi="Calibri"/>
          <w:sz w:val="22"/>
        </w:rPr>
        <w:t>.</w:t>
      </w:r>
      <w:r w:rsidR="00861CFC">
        <w:rPr>
          <w:rFonts w:ascii="Calibri" w:hAnsi="Calibri"/>
          <w:sz w:val="22"/>
        </w:rPr>
        <w:t xml:space="preserve"> </w:t>
      </w:r>
      <w:r w:rsidR="004B162A">
        <w:rPr>
          <w:rFonts w:asciiTheme="minorHAnsi" w:hAnsiTheme="minorHAnsi" w:cstheme="minorHAnsi"/>
          <w:sz w:val="22"/>
        </w:rPr>
        <w:t xml:space="preserve">Il lui semble </w:t>
      </w:r>
      <w:r w:rsidR="00857FC6">
        <w:rPr>
          <w:rFonts w:asciiTheme="minorHAnsi" w:hAnsiTheme="minorHAnsi" w:cstheme="minorHAnsi"/>
          <w:sz w:val="22"/>
        </w:rPr>
        <w:t xml:space="preserve">en effet </w:t>
      </w:r>
      <w:r w:rsidR="004B162A">
        <w:rPr>
          <w:rFonts w:asciiTheme="minorHAnsi" w:hAnsiTheme="minorHAnsi" w:cstheme="minorHAnsi"/>
          <w:sz w:val="22"/>
        </w:rPr>
        <w:t>que des déclassement</w:t>
      </w:r>
      <w:r w:rsidR="0049464D">
        <w:rPr>
          <w:rFonts w:asciiTheme="minorHAnsi" w:hAnsiTheme="minorHAnsi" w:cstheme="minorHAnsi"/>
          <w:sz w:val="22"/>
        </w:rPr>
        <w:t>s</w:t>
      </w:r>
      <w:r w:rsidR="004B162A">
        <w:rPr>
          <w:rFonts w:asciiTheme="minorHAnsi" w:hAnsiTheme="minorHAnsi" w:cstheme="minorHAnsi"/>
          <w:sz w:val="22"/>
        </w:rPr>
        <w:t xml:space="preserve"> de certaines rubriques pourraient être envisagés</w:t>
      </w:r>
      <w:r w:rsidR="003C22A1">
        <w:rPr>
          <w:rFonts w:asciiTheme="minorHAnsi" w:hAnsiTheme="minorHAnsi" w:cstheme="minorHAnsi"/>
          <w:sz w:val="22"/>
        </w:rPr>
        <w:t>, sans toutefois diminuer la protection du public (principe du standstill)</w:t>
      </w:r>
      <w:r w:rsidR="004B162A">
        <w:rPr>
          <w:rFonts w:asciiTheme="minorHAnsi" w:hAnsiTheme="minorHAnsi" w:cstheme="minorHAnsi"/>
          <w:sz w:val="22"/>
        </w:rPr>
        <w:t xml:space="preserve">. </w:t>
      </w:r>
      <w:r w:rsidR="00861CFC">
        <w:rPr>
          <w:rFonts w:asciiTheme="minorHAnsi" w:hAnsiTheme="minorHAnsi" w:cstheme="minorHAnsi"/>
          <w:sz w:val="22"/>
        </w:rPr>
        <w:t>Par ailleurs, il estime que la dénomination de certaines classes d’installation prêtant actuellement à confusion devrait être revue.</w:t>
      </w:r>
    </w:p>
    <w:p w14:paraId="1259A1F4" w14:textId="136471F1" w:rsidR="00861CFC" w:rsidRDefault="004B162A" w:rsidP="004B162A">
      <w:pPr>
        <w:spacing w:after="120" w:line="276" w:lineRule="auto"/>
        <w:rPr>
          <w:rFonts w:ascii="Calibri" w:hAnsi="Calibri"/>
          <w:sz w:val="22"/>
        </w:rPr>
      </w:pPr>
      <w:r>
        <w:rPr>
          <w:rFonts w:asciiTheme="minorHAnsi" w:hAnsiTheme="minorHAnsi" w:cstheme="minorHAnsi"/>
          <w:sz w:val="22"/>
        </w:rPr>
        <w:t xml:space="preserve">En outre, </w:t>
      </w:r>
      <w:r w:rsidR="00861CFC" w:rsidRPr="008A72A5">
        <w:rPr>
          <w:rFonts w:asciiTheme="minorHAnsi" w:hAnsiTheme="minorHAnsi" w:cstheme="minorHAnsi"/>
          <w:b/>
          <w:sz w:val="22"/>
        </w:rPr>
        <w:t>le Conseil</w:t>
      </w:r>
      <w:r w:rsidR="00861CFC">
        <w:rPr>
          <w:rFonts w:asciiTheme="minorHAnsi" w:hAnsiTheme="minorHAnsi" w:cstheme="minorHAnsi"/>
          <w:sz w:val="22"/>
        </w:rPr>
        <w:t xml:space="preserve"> considère </w:t>
      </w:r>
      <w:r w:rsidR="00857FC6">
        <w:rPr>
          <w:rFonts w:asciiTheme="minorHAnsi" w:hAnsiTheme="minorHAnsi" w:cstheme="minorHAnsi"/>
          <w:sz w:val="22"/>
        </w:rPr>
        <w:t>qu</w:t>
      </w:r>
      <w:r w:rsidR="00F60D49">
        <w:rPr>
          <w:rFonts w:asciiTheme="minorHAnsi" w:hAnsiTheme="minorHAnsi" w:cstheme="minorHAnsi"/>
          <w:sz w:val="22"/>
        </w:rPr>
        <w:t xml:space="preserve">’un classement des installations industrielles </w:t>
      </w:r>
      <w:r w:rsidR="00F60D49">
        <w:rPr>
          <w:rFonts w:ascii="Calibri" w:hAnsi="Calibri"/>
          <w:sz w:val="22"/>
        </w:rPr>
        <w:t>sur base des nuisances causées par les activités envisagées serait plus pertinent que celui actuellement fait sur base d’aspects purement techniques de</w:t>
      </w:r>
      <w:r w:rsidR="00861CFC">
        <w:rPr>
          <w:rFonts w:ascii="Calibri" w:hAnsi="Calibri"/>
          <w:sz w:val="22"/>
        </w:rPr>
        <w:t>s</w:t>
      </w:r>
      <w:r w:rsidR="00F60D49">
        <w:rPr>
          <w:rFonts w:ascii="Calibri" w:hAnsi="Calibri"/>
          <w:sz w:val="22"/>
        </w:rPr>
        <w:t xml:space="preserve"> machines nécessaires aux activités. Un tel classement permettrait de déterminer des conditions d’exploitation plus adéquates et plus adaptées afin de limiter/éliminer ces nuisances potentielles. </w:t>
      </w:r>
    </w:p>
    <w:p w14:paraId="0178CFF2" w14:textId="4220FEF3" w:rsidR="004B162A" w:rsidRDefault="00861CFC" w:rsidP="004B162A">
      <w:pPr>
        <w:spacing w:after="120" w:line="276" w:lineRule="auto"/>
        <w:rPr>
          <w:rFonts w:asciiTheme="minorHAnsi" w:hAnsiTheme="minorHAnsi" w:cstheme="minorHAnsi"/>
          <w:sz w:val="22"/>
        </w:rPr>
      </w:pPr>
      <w:r>
        <w:rPr>
          <w:rFonts w:asciiTheme="minorHAnsi" w:hAnsiTheme="minorHAnsi" w:cstheme="minorHAnsi"/>
          <w:sz w:val="22"/>
        </w:rPr>
        <w:t xml:space="preserve">Enfin, </w:t>
      </w:r>
      <w:r w:rsidRPr="00421E3D">
        <w:rPr>
          <w:rFonts w:asciiTheme="minorHAnsi" w:hAnsiTheme="minorHAnsi" w:cstheme="minorHAnsi"/>
          <w:i/>
          <w:sz w:val="22"/>
        </w:rPr>
        <w:t>a</w:t>
      </w:r>
      <w:r w:rsidR="004B162A" w:rsidRPr="00421E3D">
        <w:rPr>
          <w:rFonts w:asciiTheme="minorHAnsi" w:hAnsiTheme="minorHAnsi" w:cstheme="minorHAnsi"/>
          <w:i/>
          <w:sz w:val="22"/>
        </w:rPr>
        <w:t xml:space="preserve"> minima</w:t>
      </w:r>
      <w:r w:rsidR="004B162A">
        <w:rPr>
          <w:rFonts w:asciiTheme="minorHAnsi" w:hAnsiTheme="minorHAnsi" w:cstheme="minorHAnsi"/>
          <w:sz w:val="22"/>
        </w:rPr>
        <w:t xml:space="preserve">, </w:t>
      </w:r>
      <w:r w:rsidR="004B162A" w:rsidRPr="009150ED">
        <w:rPr>
          <w:rFonts w:asciiTheme="minorHAnsi" w:hAnsiTheme="minorHAnsi" w:cstheme="minorHAnsi"/>
          <w:b/>
          <w:sz w:val="22"/>
        </w:rPr>
        <w:t>le Conseil</w:t>
      </w:r>
      <w:r w:rsidR="004B162A">
        <w:rPr>
          <w:rFonts w:asciiTheme="minorHAnsi" w:hAnsiTheme="minorHAnsi" w:cstheme="minorHAnsi"/>
          <w:sz w:val="22"/>
        </w:rPr>
        <w:t xml:space="preserve"> estime nécessaire d’identifier les petites activités ayant peu (voire pas) d’impacts environnementaux et d’alléger les permis d’environnement devant être obtenus par ces acteurs. Ceux-ci pourraient par exemple être, communément, soumis au respect de conditions d’exploitations standard</w:t>
      </w:r>
      <w:r w:rsidR="00520DC7">
        <w:rPr>
          <w:rFonts w:asciiTheme="minorHAnsi" w:hAnsiTheme="minorHAnsi" w:cstheme="minorHAnsi"/>
          <w:sz w:val="22"/>
        </w:rPr>
        <w:t>s</w:t>
      </w:r>
      <w:r w:rsidR="004B162A">
        <w:rPr>
          <w:rFonts w:asciiTheme="minorHAnsi" w:hAnsiTheme="minorHAnsi" w:cstheme="minorHAnsi"/>
          <w:sz w:val="22"/>
        </w:rPr>
        <w:t>. Cela permettrait notamment à l’Administration de dégager du temps afin</w:t>
      </w:r>
      <w:r w:rsidR="00E62259">
        <w:rPr>
          <w:rFonts w:asciiTheme="minorHAnsi" w:hAnsiTheme="minorHAnsi" w:cstheme="minorHAnsi"/>
          <w:sz w:val="22"/>
        </w:rPr>
        <w:t>,</w:t>
      </w:r>
      <w:r w:rsidR="004B162A">
        <w:rPr>
          <w:rFonts w:asciiTheme="minorHAnsi" w:hAnsiTheme="minorHAnsi" w:cstheme="minorHAnsi"/>
          <w:sz w:val="22"/>
        </w:rPr>
        <w:t xml:space="preserve"> d’une part</w:t>
      </w:r>
      <w:r w:rsidR="00E62259">
        <w:rPr>
          <w:rFonts w:asciiTheme="minorHAnsi" w:hAnsiTheme="minorHAnsi" w:cstheme="minorHAnsi"/>
          <w:sz w:val="22"/>
        </w:rPr>
        <w:t>,</w:t>
      </w:r>
      <w:r w:rsidR="004B162A">
        <w:rPr>
          <w:rFonts w:asciiTheme="minorHAnsi" w:hAnsiTheme="minorHAnsi" w:cstheme="minorHAnsi"/>
          <w:sz w:val="22"/>
        </w:rPr>
        <w:t xml:space="preserve"> d’accorder une attention accrue en matière de contrôles/sanctions des acteurs représentant davantage de risques et d’autre part de développer l’accompagnement de tous les demandeurs dans les procédures.</w:t>
      </w:r>
    </w:p>
    <w:p w14:paraId="2342DED2" w14:textId="6F5E1E66" w:rsidR="00A042A4" w:rsidRDefault="00060519" w:rsidP="00A042A4">
      <w:pPr>
        <w:pStyle w:val="Titre3"/>
      </w:pPr>
      <w:r>
        <w:t>Des p</w:t>
      </w:r>
      <w:r w:rsidR="00A042A4">
        <w:t>ropositions</w:t>
      </w:r>
      <w:r w:rsidR="00520DC7">
        <w:t xml:space="preserve"> de</w:t>
      </w:r>
      <w:r w:rsidR="00A042A4">
        <w:t xml:space="preserve"> solutions concrètes</w:t>
      </w:r>
    </w:p>
    <w:p w14:paraId="31BCBDA8" w14:textId="58B42424" w:rsidR="00222DC0" w:rsidRPr="00A042A4" w:rsidRDefault="00A042A4" w:rsidP="00A042A4">
      <w:pPr>
        <w:pStyle w:val="Titre4"/>
      </w:pPr>
      <w:r w:rsidRPr="00A042A4">
        <w:t xml:space="preserve">Pour raccourcir les </w:t>
      </w:r>
      <w:r w:rsidR="00222DC0" w:rsidRPr="00A042A4">
        <w:t xml:space="preserve">délais </w:t>
      </w:r>
    </w:p>
    <w:p w14:paraId="44F71717" w14:textId="1BFB1296" w:rsidR="00295441" w:rsidRDefault="00295441" w:rsidP="00295441">
      <w:pPr>
        <w:spacing w:after="120" w:line="276" w:lineRule="auto"/>
        <w:rPr>
          <w:rFonts w:asciiTheme="minorHAnsi" w:hAnsiTheme="minorHAnsi" w:cstheme="minorHAnsi"/>
          <w:sz w:val="22"/>
        </w:rPr>
      </w:pPr>
      <w:r w:rsidRPr="008F073B">
        <w:rPr>
          <w:rFonts w:asciiTheme="minorHAnsi" w:hAnsiTheme="minorHAnsi" w:cstheme="minorHAnsi"/>
          <w:b/>
          <w:sz w:val="22"/>
        </w:rPr>
        <w:t>Le Conseil</w:t>
      </w:r>
      <w:r w:rsidRPr="008F073B">
        <w:rPr>
          <w:rFonts w:asciiTheme="minorHAnsi" w:hAnsiTheme="minorHAnsi" w:cstheme="minorHAnsi"/>
          <w:sz w:val="22"/>
        </w:rPr>
        <w:t xml:space="preserve"> </w:t>
      </w:r>
      <w:r w:rsidR="008F073B" w:rsidRPr="008F073B">
        <w:rPr>
          <w:rFonts w:asciiTheme="minorHAnsi" w:hAnsiTheme="minorHAnsi" w:cstheme="minorHAnsi"/>
          <w:sz w:val="22"/>
        </w:rPr>
        <w:t>plaide pour la réalisation d’audits des procédure</w:t>
      </w:r>
      <w:r w:rsidR="00FD5896">
        <w:rPr>
          <w:rFonts w:asciiTheme="minorHAnsi" w:hAnsiTheme="minorHAnsi" w:cstheme="minorHAnsi"/>
          <w:sz w:val="22"/>
        </w:rPr>
        <w:t>s permis d’environnement et</w:t>
      </w:r>
      <w:r w:rsidR="00F5450A">
        <w:rPr>
          <w:rFonts w:asciiTheme="minorHAnsi" w:hAnsiTheme="minorHAnsi" w:cstheme="minorHAnsi"/>
          <w:sz w:val="22"/>
        </w:rPr>
        <w:t xml:space="preserve"> mixte</w:t>
      </w:r>
      <w:r w:rsidR="0049464D">
        <w:rPr>
          <w:rFonts w:asciiTheme="minorHAnsi" w:hAnsiTheme="minorHAnsi" w:cstheme="minorHAnsi"/>
          <w:sz w:val="22"/>
        </w:rPr>
        <w:t>s</w:t>
      </w:r>
      <w:r w:rsidR="00FD5896">
        <w:rPr>
          <w:rFonts w:asciiTheme="minorHAnsi" w:hAnsiTheme="minorHAnsi" w:cstheme="minorHAnsi"/>
          <w:sz w:val="22"/>
        </w:rPr>
        <w:t xml:space="preserve"> </w:t>
      </w:r>
      <w:r w:rsidR="008F073B" w:rsidRPr="008F073B">
        <w:rPr>
          <w:rFonts w:asciiTheme="minorHAnsi" w:hAnsiTheme="minorHAnsi" w:cstheme="minorHAnsi"/>
          <w:sz w:val="22"/>
        </w:rPr>
        <w:t xml:space="preserve">par </w:t>
      </w:r>
      <w:r w:rsidRPr="008F073B">
        <w:rPr>
          <w:rFonts w:asciiTheme="minorHAnsi" w:hAnsiTheme="minorHAnsi" w:cstheme="minorHAnsi"/>
          <w:sz w:val="22"/>
        </w:rPr>
        <w:t>les Administration</w:t>
      </w:r>
      <w:r w:rsidR="008F073B" w:rsidRPr="008F073B">
        <w:rPr>
          <w:rFonts w:asciiTheme="minorHAnsi" w:hAnsiTheme="minorHAnsi" w:cstheme="minorHAnsi"/>
          <w:sz w:val="22"/>
        </w:rPr>
        <w:t xml:space="preserve">s concernées afin de </w:t>
      </w:r>
      <w:r w:rsidRPr="008F073B">
        <w:rPr>
          <w:rFonts w:asciiTheme="minorHAnsi" w:hAnsiTheme="minorHAnsi" w:cstheme="minorHAnsi"/>
          <w:sz w:val="22"/>
        </w:rPr>
        <w:t xml:space="preserve">déterminer </w:t>
      </w:r>
      <w:r w:rsidR="008F073B" w:rsidRPr="008F073B">
        <w:rPr>
          <w:rFonts w:asciiTheme="minorHAnsi" w:hAnsiTheme="minorHAnsi" w:cstheme="minorHAnsi"/>
          <w:sz w:val="22"/>
        </w:rPr>
        <w:t xml:space="preserve">si </w:t>
      </w:r>
      <w:r w:rsidRPr="008F073B">
        <w:rPr>
          <w:rFonts w:asciiTheme="minorHAnsi" w:hAnsiTheme="minorHAnsi" w:cstheme="minorHAnsi"/>
          <w:sz w:val="22"/>
        </w:rPr>
        <w:t xml:space="preserve">certaines étapes de la procédure </w:t>
      </w:r>
      <w:r w:rsidR="008F073B" w:rsidRPr="008F073B">
        <w:rPr>
          <w:rFonts w:asciiTheme="minorHAnsi" w:hAnsiTheme="minorHAnsi" w:cstheme="minorHAnsi"/>
          <w:sz w:val="22"/>
        </w:rPr>
        <w:t>ne sont pas superflues et pourraient dès lors être supprimée</w:t>
      </w:r>
      <w:r w:rsidR="00FD5896">
        <w:rPr>
          <w:rFonts w:asciiTheme="minorHAnsi" w:hAnsiTheme="minorHAnsi" w:cstheme="minorHAnsi"/>
          <w:sz w:val="22"/>
        </w:rPr>
        <w:t>s</w:t>
      </w:r>
      <w:r w:rsidR="008F073B" w:rsidRPr="008F073B">
        <w:rPr>
          <w:rFonts w:asciiTheme="minorHAnsi" w:hAnsiTheme="minorHAnsi" w:cstheme="minorHAnsi"/>
          <w:sz w:val="22"/>
        </w:rPr>
        <w:t>. C</w:t>
      </w:r>
      <w:r w:rsidRPr="008F073B">
        <w:rPr>
          <w:rFonts w:asciiTheme="minorHAnsi" w:hAnsiTheme="minorHAnsi" w:cstheme="minorHAnsi"/>
          <w:sz w:val="22"/>
        </w:rPr>
        <w:t xml:space="preserve">eci </w:t>
      </w:r>
      <w:r w:rsidR="008F073B" w:rsidRPr="008F073B">
        <w:rPr>
          <w:rFonts w:asciiTheme="minorHAnsi" w:hAnsiTheme="minorHAnsi" w:cstheme="minorHAnsi"/>
          <w:sz w:val="22"/>
        </w:rPr>
        <w:t xml:space="preserve">tout en </w:t>
      </w:r>
      <w:r w:rsidR="00A042A4" w:rsidRPr="008F073B">
        <w:rPr>
          <w:rFonts w:asciiTheme="minorHAnsi" w:hAnsiTheme="minorHAnsi" w:cstheme="minorHAnsi"/>
          <w:sz w:val="22"/>
        </w:rPr>
        <w:t>veillant à respecter le cadre européen relatif à la consultation publique e</w:t>
      </w:r>
      <w:r w:rsidRPr="008F073B">
        <w:rPr>
          <w:rFonts w:asciiTheme="minorHAnsi" w:hAnsiTheme="minorHAnsi" w:cstheme="minorHAnsi"/>
          <w:sz w:val="22"/>
        </w:rPr>
        <w:t>t à l’évaluation des incidences</w:t>
      </w:r>
      <w:r w:rsidR="003C22A1">
        <w:rPr>
          <w:rFonts w:asciiTheme="minorHAnsi" w:hAnsiTheme="minorHAnsi" w:cstheme="minorHAnsi"/>
          <w:sz w:val="22"/>
        </w:rPr>
        <w:t>, les accords de la convention d’Aarhus et le principe de standstill en matière de protection et d’information du public</w:t>
      </w:r>
      <w:r w:rsidRPr="008F073B">
        <w:rPr>
          <w:rFonts w:asciiTheme="minorHAnsi" w:hAnsiTheme="minorHAnsi" w:cstheme="minorHAnsi"/>
          <w:sz w:val="22"/>
        </w:rPr>
        <w:t>.</w:t>
      </w:r>
      <w:r w:rsidR="00FD5896">
        <w:rPr>
          <w:rFonts w:asciiTheme="minorHAnsi" w:hAnsiTheme="minorHAnsi" w:cstheme="minorHAnsi"/>
          <w:sz w:val="22"/>
        </w:rPr>
        <w:t xml:space="preserve"> </w:t>
      </w:r>
    </w:p>
    <w:p w14:paraId="33F63606" w14:textId="5E81C8CA" w:rsidR="00A85924" w:rsidRDefault="008F073B" w:rsidP="00A85924">
      <w:pPr>
        <w:spacing w:after="120" w:line="276" w:lineRule="auto"/>
        <w:rPr>
          <w:rFonts w:asciiTheme="minorHAnsi" w:hAnsiTheme="minorHAnsi" w:cstheme="minorHAnsi"/>
          <w:sz w:val="22"/>
          <w:highlight w:val="yellow"/>
        </w:rPr>
      </w:pPr>
      <w:r w:rsidRPr="001D26A0">
        <w:rPr>
          <w:rFonts w:asciiTheme="minorHAnsi" w:hAnsiTheme="minorHAnsi" w:cstheme="minorHAnsi"/>
          <w:sz w:val="22"/>
        </w:rPr>
        <w:t>Tout en saluant les efforts déjà consentis en la matière</w:t>
      </w:r>
      <w:r w:rsidR="000B5E59">
        <w:rPr>
          <w:rFonts w:asciiTheme="minorHAnsi" w:hAnsiTheme="minorHAnsi" w:cstheme="minorHAnsi"/>
          <w:sz w:val="22"/>
        </w:rPr>
        <w:t xml:space="preserve"> et étant conscient des difficultés techniques pouvant se dresser (par exemple, pour l’examen de plans)</w:t>
      </w:r>
      <w:r w:rsidRPr="001D26A0">
        <w:rPr>
          <w:rFonts w:asciiTheme="minorHAnsi" w:hAnsiTheme="minorHAnsi" w:cstheme="minorHAnsi"/>
          <w:sz w:val="22"/>
        </w:rPr>
        <w:t xml:space="preserve">, </w:t>
      </w:r>
      <w:r w:rsidRPr="001D26A0">
        <w:rPr>
          <w:rFonts w:asciiTheme="minorHAnsi" w:hAnsiTheme="minorHAnsi" w:cstheme="minorHAnsi"/>
          <w:b/>
          <w:sz w:val="22"/>
        </w:rPr>
        <w:t>le Conseil</w:t>
      </w:r>
      <w:r w:rsidRPr="001D26A0">
        <w:rPr>
          <w:rFonts w:asciiTheme="minorHAnsi" w:hAnsiTheme="minorHAnsi" w:cstheme="minorHAnsi"/>
          <w:sz w:val="22"/>
        </w:rPr>
        <w:t xml:space="preserve"> estime que la digitalisation d’étapes </w:t>
      </w:r>
      <w:r w:rsidR="00F1360E" w:rsidRPr="001D26A0">
        <w:rPr>
          <w:rFonts w:asciiTheme="minorHAnsi" w:hAnsiTheme="minorHAnsi" w:cstheme="minorHAnsi"/>
          <w:sz w:val="22"/>
        </w:rPr>
        <w:t>supplémentaire</w:t>
      </w:r>
      <w:r w:rsidR="00520DC7">
        <w:rPr>
          <w:rFonts w:asciiTheme="minorHAnsi" w:hAnsiTheme="minorHAnsi" w:cstheme="minorHAnsi"/>
          <w:sz w:val="22"/>
        </w:rPr>
        <w:t>s</w:t>
      </w:r>
      <w:r w:rsidR="00F1360E" w:rsidRPr="001D26A0">
        <w:rPr>
          <w:rFonts w:asciiTheme="minorHAnsi" w:hAnsiTheme="minorHAnsi" w:cstheme="minorHAnsi"/>
          <w:sz w:val="22"/>
        </w:rPr>
        <w:t xml:space="preserve"> </w:t>
      </w:r>
      <w:r w:rsidRPr="001D26A0">
        <w:rPr>
          <w:rFonts w:asciiTheme="minorHAnsi" w:hAnsiTheme="minorHAnsi" w:cstheme="minorHAnsi"/>
          <w:sz w:val="22"/>
        </w:rPr>
        <w:t>de la procédure</w:t>
      </w:r>
      <w:r w:rsidR="00E62259">
        <w:rPr>
          <w:rFonts w:asciiTheme="minorHAnsi" w:hAnsiTheme="minorHAnsi" w:cstheme="minorHAnsi"/>
          <w:sz w:val="22"/>
        </w:rPr>
        <w:t xml:space="preserve"> de demande</w:t>
      </w:r>
      <w:r w:rsidRPr="001D26A0">
        <w:rPr>
          <w:rFonts w:asciiTheme="minorHAnsi" w:hAnsiTheme="minorHAnsi" w:cstheme="minorHAnsi"/>
          <w:sz w:val="22"/>
        </w:rPr>
        <w:t xml:space="preserve"> s</w:t>
      </w:r>
      <w:r w:rsidR="00F1360E" w:rsidRPr="001D26A0">
        <w:rPr>
          <w:rFonts w:asciiTheme="minorHAnsi" w:hAnsiTheme="minorHAnsi" w:cstheme="minorHAnsi"/>
          <w:sz w:val="22"/>
        </w:rPr>
        <w:t xml:space="preserve">erait </w:t>
      </w:r>
      <w:r w:rsidRPr="001D26A0">
        <w:rPr>
          <w:rFonts w:asciiTheme="minorHAnsi" w:hAnsiTheme="minorHAnsi" w:cstheme="minorHAnsi"/>
          <w:sz w:val="22"/>
        </w:rPr>
        <w:t>de nature à accélérer le traitement des dossiers.</w:t>
      </w:r>
      <w:r w:rsidR="009E6B47" w:rsidRPr="001D26A0">
        <w:rPr>
          <w:rFonts w:asciiTheme="minorHAnsi" w:hAnsiTheme="minorHAnsi" w:cstheme="minorHAnsi"/>
          <w:sz w:val="22"/>
        </w:rPr>
        <w:t xml:space="preserve"> </w:t>
      </w:r>
      <w:r w:rsidR="00A85924" w:rsidRPr="001D26A0">
        <w:rPr>
          <w:rFonts w:asciiTheme="minorHAnsi" w:hAnsiTheme="minorHAnsi" w:cstheme="minorHAnsi"/>
          <w:sz w:val="22"/>
        </w:rPr>
        <w:t>Ceci en attirant l’attention sur le fait que certaines personnes n’ont pas accès aux technologies numériques et qu’il faut dès lors veiller à l</w:t>
      </w:r>
      <w:r w:rsidR="000B5E59">
        <w:rPr>
          <w:rFonts w:asciiTheme="minorHAnsi" w:hAnsiTheme="minorHAnsi" w:cstheme="minorHAnsi"/>
          <w:sz w:val="22"/>
        </w:rPr>
        <w:t xml:space="preserve">eur </w:t>
      </w:r>
      <w:r w:rsidR="00A85924" w:rsidRPr="001D26A0">
        <w:rPr>
          <w:rFonts w:asciiTheme="minorHAnsi" w:hAnsiTheme="minorHAnsi" w:cstheme="minorHAnsi"/>
          <w:sz w:val="22"/>
        </w:rPr>
        <w:t>accessibilité.</w:t>
      </w:r>
      <w:r w:rsidR="00A85924">
        <w:rPr>
          <w:rFonts w:asciiTheme="minorHAnsi" w:hAnsiTheme="minorHAnsi" w:cstheme="minorHAnsi"/>
          <w:sz w:val="22"/>
          <w:highlight w:val="yellow"/>
        </w:rPr>
        <w:t xml:space="preserve"> </w:t>
      </w:r>
      <w:r w:rsidR="00B4430D">
        <w:rPr>
          <w:rFonts w:asciiTheme="minorHAnsi" w:hAnsiTheme="minorHAnsi" w:cstheme="minorHAnsi"/>
          <w:sz w:val="22"/>
          <w:highlight w:val="yellow"/>
        </w:rPr>
        <w:t xml:space="preserve"> </w:t>
      </w:r>
    </w:p>
    <w:p w14:paraId="47AA6FDB" w14:textId="77777777" w:rsidR="005967D5" w:rsidRDefault="00B4430D" w:rsidP="00795437">
      <w:pPr>
        <w:spacing w:after="120" w:line="276" w:lineRule="auto"/>
        <w:rPr>
          <w:rFonts w:ascii="Calibri" w:hAnsi="Calibri"/>
          <w:sz w:val="22"/>
        </w:rPr>
      </w:pPr>
      <w:r w:rsidRPr="00DD2893">
        <w:rPr>
          <w:rFonts w:asciiTheme="minorHAnsi" w:hAnsiTheme="minorHAnsi" w:cstheme="minorHAnsi"/>
          <w:sz w:val="22"/>
        </w:rPr>
        <w:t xml:space="preserve">En outre, </w:t>
      </w:r>
      <w:r w:rsidR="00101119" w:rsidRPr="00DD2893">
        <w:rPr>
          <w:rFonts w:ascii="Calibri" w:hAnsi="Calibri"/>
          <w:b/>
          <w:sz w:val="22"/>
        </w:rPr>
        <w:t>l</w:t>
      </w:r>
      <w:r w:rsidR="0070648B" w:rsidRPr="00DD2893">
        <w:rPr>
          <w:rFonts w:ascii="Calibri" w:hAnsi="Calibri"/>
          <w:b/>
          <w:sz w:val="22"/>
        </w:rPr>
        <w:t>e Conseil</w:t>
      </w:r>
      <w:r w:rsidR="0070648B" w:rsidRPr="00DD2893">
        <w:rPr>
          <w:rFonts w:ascii="Calibri" w:hAnsi="Calibri"/>
          <w:sz w:val="22"/>
        </w:rPr>
        <w:t xml:space="preserve"> insiste pour que les moyens humains et techniques </w:t>
      </w:r>
      <w:r w:rsidR="00101119" w:rsidRPr="00DD2893">
        <w:rPr>
          <w:rFonts w:ascii="Calibri" w:hAnsi="Calibri"/>
          <w:sz w:val="22"/>
        </w:rPr>
        <w:t>soient octroyés aux</w:t>
      </w:r>
      <w:r w:rsidR="00101119">
        <w:rPr>
          <w:rFonts w:ascii="Calibri" w:hAnsi="Calibri"/>
          <w:sz w:val="22"/>
        </w:rPr>
        <w:t xml:space="preserve"> Administrations</w:t>
      </w:r>
      <w:r w:rsidR="0054691A">
        <w:rPr>
          <w:rFonts w:ascii="Calibri" w:hAnsi="Calibri"/>
          <w:sz w:val="22"/>
        </w:rPr>
        <w:t xml:space="preserve"> et aux communes</w:t>
      </w:r>
      <w:r w:rsidR="00101119">
        <w:rPr>
          <w:rFonts w:ascii="Calibri" w:hAnsi="Calibri"/>
          <w:sz w:val="22"/>
        </w:rPr>
        <w:t xml:space="preserve"> afin de leur permettre d’</w:t>
      </w:r>
      <w:r w:rsidR="0070648B">
        <w:rPr>
          <w:rFonts w:ascii="Calibri" w:hAnsi="Calibri"/>
          <w:sz w:val="22"/>
        </w:rPr>
        <w:t>exam</w:t>
      </w:r>
      <w:r w:rsidR="00101119">
        <w:rPr>
          <w:rFonts w:ascii="Calibri" w:hAnsi="Calibri"/>
          <w:sz w:val="22"/>
        </w:rPr>
        <w:t>iner l</w:t>
      </w:r>
      <w:r w:rsidR="0070648B">
        <w:rPr>
          <w:rFonts w:ascii="Calibri" w:hAnsi="Calibri"/>
          <w:sz w:val="22"/>
        </w:rPr>
        <w:t>es demandes de permis</w:t>
      </w:r>
      <w:r w:rsidR="00E62259">
        <w:rPr>
          <w:rFonts w:ascii="Calibri" w:hAnsi="Calibri"/>
          <w:sz w:val="22"/>
        </w:rPr>
        <w:t xml:space="preserve">, </w:t>
      </w:r>
      <w:r w:rsidR="00E62259">
        <w:rPr>
          <w:rFonts w:ascii="Calibri" w:hAnsi="Calibri"/>
          <w:sz w:val="22"/>
        </w:rPr>
        <w:lastRenderedPageBreak/>
        <w:t>notamment les permis</w:t>
      </w:r>
      <w:r w:rsidR="0070648B">
        <w:rPr>
          <w:rFonts w:ascii="Calibri" w:hAnsi="Calibri"/>
          <w:sz w:val="22"/>
        </w:rPr>
        <w:t xml:space="preserve"> mixtes dans des délais raisonnables et, à tout le moins</w:t>
      </w:r>
      <w:r w:rsidR="00101119">
        <w:rPr>
          <w:rFonts w:ascii="Calibri" w:hAnsi="Calibri"/>
          <w:sz w:val="22"/>
        </w:rPr>
        <w:t>,</w:t>
      </w:r>
      <w:r w:rsidR="0070648B">
        <w:rPr>
          <w:rFonts w:ascii="Calibri" w:hAnsi="Calibri"/>
          <w:sz w:val="22"/>
        </w:rPr>
        <w:t xml:space="preserve"> dans les délais de rigueur lorsque de tels délais </w:t>
      </w:r>
      <w:r w:rsidR="00101119">
        <w:rPr>
          <w:rFonts w:ascii="Calibri" w:hAnsi="Calibri"/>
          <w:sz w:val="22"/>
        </w:rPr>
        <w:t>existe</w:t>
      </w:r>
      <w:r w:rsidR="00E62259">
        <w:rPr>
          <w:rFonts w:ascii="Calibri" w:hAnsi="Calibri"/>
          <w:sz w:val="22"/>
        </w:rPr>
        <w:t>nt</w:t>
      </w:r>
      <w:r w:rsidR="0070648B">
        <w:rPr>
          <w:rFonts w:ascii="Calibri" w:hAnsi="Calibri"/>
          <w:sz w:val="22"/>
        </w:rPr>
        <w:t xml:space="preserve">. </w:t>
      </w:r>
    </w:p>
    <w:p w14:paraId="33BD3A30" w14:textId="6353CFC7" w:rsidR="005967D5" w:rsidRPr="004E5754" w:rsidRDefault="002C4C28" w:rsidP="00795437">
      <w:pPr>
        <w:spacing w:after="120" w:line="276" w:lineRule="auto"/>
        <w:rPr>
          <w:rFonts w:ascii="Calibri" w:hAnsi="Calibri"/>
          <w:sz w:val="22"/>
          <w:lang w:val="fr-FR"/>
        </w:rPr>
      </w:pPr>
      <w:r>
        <w:rPr>
          <w:rFonts w:ascii="Calibri" w:hAnsi="Calibri"/>
          <w:sz w:val="22"/>
          <w:lang w:val="fr-FR"/>
        </w:rPr>
        <w:t>À</w:t>
      </w:r>
      <w:r w:rsidR="00795437">
        <w:rPr>
          <w:rFonts w:ascii="Calibri" w:hAnsi="Calibri"/>
          <w:sz w:val="22"/>
          <w:lang w:val="fr-FR"/>
        </w:rPr>
        <w:t xml:space="preserve"> cet égard, </w:t>
      </w:r>
      <w:r w:rsidR="00795437" w:rsidRPr="00795437">
        <w:rPr>
          <w:rFonts w:ascii="Calibri" w:hAnsi="Calibri"/>
          <w:b/>
          <w:sz w:val="22"/>
          <w:lang w:val="fr-FR"/>
        </w:rPr>
        <w:t>le Conseil</w:t>
      </w:r>
      <w:r w:rsidR="00795437">
        <w:rPr>
          <w:rFonts w:ascii="Calibri" w:hAnsi="Calibri"/>
          <w:sz w:val="22"/>
          <w:lang w:val="fr-FR"/>
        </w:rPr>
        <w:t xml:space="preserve"> souligne que</w:t>
      </w:r>
      <w:r w:rsidR="00412E07">
        <w:rPr>
          <w:rFonts w:ascii="Calibri" w:hAnsi="Calibri"/>
          <w:sz w:val="22"/>
          <w:lang w:val="fr-FR"/>
        </w:rPr>
        <w:t xml:space="preserve"> la récente modification du CoBat impose </w:t>
      </w:r>
      <w:r w:rsidR="00861CFC">
        <w:rPr>
          <w:rFonts w:ascii="Calibri" w:hAnsi="Calibri"/>
          <w:sz w:val="22"/>
          <w:lang w:val="fr-FR"/>
        </w:rPr>
        <w:t>des délais de rigueur</w:t>
      </w:r>
      <w:r w:rsidR="0058619D">
        <w:rPr>
          <w:rFonts w:ascii="Calibri" w:hAnsi="Calibri"/>
          <w:sz w:val="22"/>
          <w:lang w:val="fr-FR"/>
        </w:rPr>
        <w:t xml:space="preserve"> pour les permis d’urbanisme</w:t>
      </w:r>
      <w:r w:rsidR="00412E07">
        <w:rPr>
          <w:rFonts w:ascii="Calibri" w:hAnsi="Calibri"/>
          <w:sz w:val="22"/>
          <w:lang w:val="fr-FR"/>
        </w:rPr>
        <w:t xml:space="preserve">, ainsi que le refus tacite des demandes en cas de dépassement des délais d’instruction légaux. </w:t>
      </w:r>
      <w:r w:rsidR="005967D5" w:rsidRPr="005967D5">
        <w:rPr>
          <w:rFonts w:ascii="Calibri" w:hAnsi="Calibri"/>
          <w:sz w:val="22"/>
        </w:rPr>
        <w:t>D</w:t>
      </w:r>
      <w:r w:rsidR="005967D5">
        <w:rPr>
          <w:rFonts w:ascii="Calibri" w:hAnsi="Calibri"/>
          <w:sz w:val="22"/>
        </w:rPr>
        <w:t>ès lors, d</w:t>
      </w:r>
      <w:r w:rsidR="005967D5" w:rsidRPr="005967D5">
        <w:rPr>
          <w:rFonts w:ascii="Calibri" w:hAnsi="Calibri"/>
          <w:sz w:val="22"/>
        </w:rPr>
        <w:t xml:space="preserve">es demandeurs risquent de </w:t>
      </w:r>
      <w:r w:rsidR="005967D5" w:rsidRPr="004E5754">
        <w:rPr>
          <w:rFonts w:ascii="Calibri" w:hAnsi="Calibri"/>
          <w:sz w:val="22"/>
        </w:rPr>
        <w:t xml:space="preserve">voir leurs demandes de permis refusées non pas en raison d’éléments de leur dossier mais à cause d’un manque de moyens des Administrations les empêchant d’instruire les dossiers dans les délais prescrits. Dans ce contexte, </w:t>
      </w:r>
      <w:r w:rsidR="005967D5" w:rsidRPr="004E5754">
        <w:rPr>
          <w:rFonts w:ascii="Calibri" w:hAnsi="Calibri"/>
          <w:b/>
          <w:sz w:val="22"/>
        </w:rPr>
        <w:t>l</w:t>
      </w:r>
      <w:r w:rsidR="005967D5" w:rsidRPr="004E5754">
        <w:rPr>
          <w:rFonts w:asciiTheme="minorHAnsi" w:hAnsiTheme="minorHAnsi" w:cstheme="minorHAnsi"/>
          <w:b/>
          <w:sz w:val="22"/>
        </w:rPr>
        <w:t>e Conseil</w:t>
      </w:r>
      <w:r w:rsidR="005967D5" w:rsidRPr="004E5754">
        <w:rPr>
          <w:rFonts w:asciiTheme="minorHAnsi" w:hAnsiTheme="minorHAnsi" w:cstheme="minorHAnsi"/>
          <w:sz w:val="22"/>
        </w:rPr>
        <w:t xml:space="preserve"> suggère de prévoir le « recours automatique » en cas de refus tacite. Concrètement, une demande refusée en raison d’un dépassement de délai d’instruction serait transmise automatiquement au Collège d’urbanisme</w:t>
      </w:r>
      <w:r w:rsidR="00412E07">
        <w:rPr>
          <w:rFonts w:asciiTheme="minorHAnsi" w:hAnsiTheme="minorHAnsi" w:cstheme="minorHAnsi"/>
          <w:sz w:val="22"/>
        </w:rPr>
        <w:t xml:space="preserve"> </w:t>
      </w:r>
      <w:r w:rsidR="005967D5" w:rsidRPr="004E5754">
        <w:rPr>
          <w:rFonts w:asciiTheme="minorHAnsi" w:hAnsiTheme="minorHAnsi" w:cstheme="minorHAnsi"/>
          <w:sz w:val="22"/>
        </w:rPr>
        <w:t>/</w:t>
      </w:r>
      <w:r w:rsidR="00412E07">
        <w:rPr>
          <w:rFonts w:asciiTheme="minorHAnsi" w:hAnsiTheme="minorHAnsi" w:cstheme="minorHAnsi"/>
          <w:sz w:val="22"/>
        </w:rPr>
        <w:t xml:space="preserve"> </w:t>
      </w:r>
      <w:r w:rsidR="005967D5" w:rsidRPr="004E5754">
        <w:rPr>
          <w:rFonts w:asciiTheme="minorHAnsi" w:hAnsiTheme="minorHAnsi" w:cstheme="minorHAnsi"/>
          <w:sz w:val="22"/>
        </w:rPr>
        <w:t>Gouvernement et les éventuels frais administratifs</w:t>
      </w:r>
      <w:r w:rsidR="00EC525F" w:rsidRPr="004E5754">
        <w:rPr>
          <w:rFonts w:asciiTheme="minorHAnsi" w:hAnsiTheme="minorHAnsi" w:cstheme="minorHAnsi"/>
          <w:sz w:val="22"/>
        </w:rPr>
        <w:t xml:space="preserve"> consécutif</w:t>
      </w:r>
      <w:r w:rsidR="001F15FF">
        <w:rPr>
          <w:rFonts w:asciiTheme="minorHAnsi" w:hAnsiTheme="minorHAnsi" w:cstheme="minorHAnsi"/>
          <w:sz w:val="22"/>
        </w:rPr>
        <w:t>s</w:t>
      </w:r>
      <w:r w:rsidR="00EC525F" w:rsidRPr="004E5754">
        <w:rPr>
          <w:rFonts w:asciiTheme="minorHAnsi" w:hAnsiTheme="minorHAnsi" w:cstheme="minorHAnsi"/>
          <w:sz w:val="22"/>
        </w:rPr>
        <w:t xml:space="preserve"> à ce recours </w:t>
      </w:r>
      <w:r w:rsidR="005967D5" w:rsidRPr="004E5754">
        <w:rPr>
          <w:rFonts w:asciiTheme="minorHAnsi" w:hAnsiTheme="minorHAnsi" w:cstheme="minorHAnsi"/>
          <w:sz w:val="22"/>
        </w:rPr>
        <w:t>seraient à charge de</w:t>
      </w:r>
      <w:r w:rsidR="00EC525F" w:rsidRPr="004E5754">
        <w:rPr>
          <w:rFonts w:asciiTheme="minorHAnsi" w:hAnsiTheme="minorHAnsi" w:cstheme="minorHAnsi"/>
          <w:sz w:val="22"/>
        </w:rPr>
        <w:t>s Autorités publiques</w:t>
      </w:r>
      <w:r w:rsidR="005967D5" w:rsidRPr="004E5754">
        <w:rPr>
          <w:rFonts w:asciiTheme="minorHAnsi" w:hAnsiTheme="minorHAnsi" w:cstheme="minorHAnsi"/>
          <w:sz w:val="22"/>
        </w:rPr>
        <w:t xml:space="preserve">. Il estime que cela permettrait de responsabiliser les Autorités publiques et inciterait à l’octroi des moyens nécessaires aux Administrations concernées afin de leur permettre de respecter les délais de rigueur déterminés. </w:t>
      </w:r>
    </w:p>
    <w:p w14:paraId="7B49B70D" w14:textId="7435ED60" w:rsidR="00EC525F" w:rsidRDefault="00EC525F" w:rsidP="00795437">
      <w:pPr>
        <w:spacing w:after="120" w:line="276" w:lineRule="auto"/>
        <w:rPr>
          <w:rFonts w:ascii="Calibri" w:hAnsi="Calibri"/>
          <w:sz w:val="22"/>
        </w:rPr>
      </w:pPr>
      <w:r w:rsidRPr="004E5754">
        <w:rPr>
          <w:rFonts w:ascii="Calibri" w:hAnsi="Calibri"/>
          <w:sz w:val="22"/>
          <w:lang w:val="fr-FR"/>
        </w:rPr>
        <w:t xml:space="preserve">Par ailleurs, </w:t>
      </w:r>
      <w:r w:rsidRPr="004E5754">
        <w:rPr>
          <w:rFonts w:ascii="Calibri" w:hAnsi="Calibri"/>
          <w:b/>
          <w:sz w:val="22"/>
          <w:lang w:val="fr-FR"/>
        </w:rPr>
        <w:t>l</w:t>
      </w:r>
      <w:r w:rsidR="005967D5" w:rsidRPr="004E5754">
        <w:rPr>
          <w:rFonts w:ascii="Calibri" w:hAnsi="Calibri"/>
          <w:b/>
          <w:sz w:val="22"/>
          <w:lang w:val="fr-FR"/>
        </w:rPr>
        <w:t>e Conseil</w:t>
      </w:r>
      <w:r w:rsidR="005967D5" w:rsidRPr="004E5754">
        <w:rPr>
          <w:rFonts w:ascii="Calibri" w:hAnsi="Calibri"/>
          <w:sz w:val="22"/>
          <w:lang w:val="fr-FR"/>
        </w:rPr>
        <w:t xml:space="preserve"> </w:t>
      </w:r>
      <w:r w:rsidR="00795437" w:rsidRPr="004E5754">
        <w:rPr>
          <w:rFonts w:ascii="Calibri" w:hAnsi="Calibri"/>
          <w:sz w:val="22"/>
          <w:lang w:val="fr-FR"/>
        </w:rPr>
        <w:t>insiste sur le fait qu</w:t>
      </w:r>
      <w:r w:rsidRPr="004E5754">
        <w:rPr>
          <w:rFonts w:ascii="Calibri" w:hAnsi="Calibri"/>
          <w:sz w:val="22"/>
          <w:lang w:val="fr-FR"/>
        </w:rPr>
        <w:t xml:space="preserve">’il faudra également veiller à assurer la capacité de traitement des dossiers par les autorités de recours. En effet, une </w:t>
      </w:r>
      <w:r w:rsidRPr="004E5754">
        <w:rPr>
          <w:rFonts w:ascii="Calibri" w:hAnsi="Calibri"/>
          <w:sz w:val="22"/>
        </w:rPr>
        <w:t>éventuelle augmentation des cas de refus tacites pour cause de dépassement des délais de rigueur pourrait avoir comme conséquence</w:t>
      </w:r>
      <w:r w:rsidRPr="00EC525F">
        <w:rPr>
          <w:rFonts w:ascii="Calibri" w:hAnsi="Calibri"/>
          <w:sz w:val="22"/>
        </w:rPr>
        <w:t xml:space="preserve"> une augmentation du nombre de recours et donc une augmentation de la charge de travail des autorités concernées</w:t>
      </w:r>
      <w:r>
        <w:rPr>
          <w:rFonts w:ascii="Calibri" w:hAnsi="Calibri"/>
          <w:sz w:val="22"/>
        </w:rPr>
        <w:t xml:space="preserve"> (ceci, d’autant plus qu’un « recours automatique » serait mis en place).</w:t>
      </w:r>
    </w:p>
    <w:p w14:paraId="1D41751B" w14:textId="0CDA5960" w:rsidR="007D579C" w:rsidRPr="000B5E59" w:rsidRDefault="000B5E59" w:rsidP="007D579C">
      <w:pPr>
        <w:spacing w:after="120" w:line="276" w:lineRule="auto"/>
        <w:rPr>
          <w:rFonts w:asciiTheme="minorHAnsi" w:hAnsiTheme="minorHAnsi" w:cstheme="minorHAnsi"/>
          <w:sz w:val="22"/>
          <w:lang w:val="fr-FR"/>
        </w:rPr>
      </w:pPr>
      <w:r w:rsidRPr="007D579C">
        <w:rPr>
          <w:rFonts w:asciiTheme="minorHAnsi" w:hAnsiTheme="minorHAnsi" w:cstheme="minorHAnsi"/>
          <w:sz w:val="22"/>
        </w:rPr>
        <w:t>Enfin, b</w:t>
      </w:r>
      <w:r w:rsidRPr="007D579C">
        <w:rPr>
          <w:rFonts w:asciiTheme="minorHAnsi" w:hAnsiTheme="minorHAnsi" w:cstheme="minorHAnsi"/>
          <w:sz w:val="22"/>
          <w:lang w:val="fr-FR"/>
        </w:rPr>
        <w:t xml:space="preserve">ien que des progrès </w:t>
      </w:r>
      <w:r w:rsidR="0049464D" w:rsidRPr="007D579C">
        <w:rPr>
          <w:rFonts w:asciiTheme="minorHAnsi" w:hAnsiTheme="minorHAnsi" w:cstheme="minorHAnsi"/>
          <w:sz w:val="22"/>
          <w:lang w:val="fr-FR"/>
        </w:rPr>
        <w:t xml:space="preserve">aient </w:t>
      </w:r>
      <w:r w:rsidRPr="007D579C">
        <w:rPr>
          <w:rFonts w:asciiTheme="minorHAnsi" w:hAnsiTheme="minorHAnsi" w:cstheme="minorHAnsi"/>
          <w:sz w:val="22"/>
          <w:lang w:val="fr-FR"/>
        </w:rPr>
        <w:t>déjà été réalisés en la matière</w:t>
      </w:r>
      <w:r w:rsidR="009F573B">
        <w:rPr>
          <w:rFonts w:asciiTheme="minorHAnsi" w:hAnsiTheme="minorHAnsi" w:cstheme="minorHAnsi"/>
          <w:sz w:val="22"/>
          <w:lang w:val="fr-FR"/>
        </w:rPr>
        <w:t xml:space="preserve"> </w:t>
      </w:r>
      <w:r w:rsidR="009F573B" w:rsidRPr="009F573B">
        <w:rPr>
          <w:rFonts w:asciiTheme="minorHAnsi" w:hAnsiTheme="minorHAnsi" w:cstheme="minorHAnsi"/>
          <w:sz w:val="22"/>
          <w:lang w:val="fr-FR"/>
        </w:rPr>
        <w:t xml:space="preserve">et que des efforts </w:t>
      </w:r>
      <w:r w:rsidR="009F573B">
        <w:rPr>
          <w:rFonts w:asciiTheme="minorHAnsi" w:hAnsiTheme="minorHAnsi" w:cstheme="minorHAnsi"/>
          <w:sz w:val="22"/>
          <w:lang w:val="fr-FR"/>
        </w:rPr>
        <w:t>soient</w:t>
      </w:r>
      <w:r w:rsidR="009F573B" w:rsidRPr="009F573B">
        <w:rPr>
          <w:rFonts w:asciiTheme="minorHAnsi" w:hAnsiTheme="minorHAnsi" w:cstheme="minorHAnsi"/>
          <w:sz w:val="22"/>
          <w:lang w:val="fr-FR"/>
        </w:rPr>
        <w:t xml:space="preserve"> actuellement consentis (mise à disposition d’outils contribuant à la transition digital</w:t>
      </w:r>
      <w:r w:rsidR="00AF69AD">
        <w:rPr>
          <w:rFonts w:asciiTheme="minorHAnsi" w:hAnsiTheme="minorHAnsi" w:cstheme="minorHAnsi"/>
          <w:sz w:val="22"/>
          <w:lang w:val="fr-FR"/>
        </w:rPr>
        <w:t>e</w:t>
      </w:r>
      <w:r w:rsidR="009F573B" w:rsidRPr="009F573B">
        <w:rPr>
          <w:rFonts w:asciiTheme="minorHAnsi" w:hAnsiTheme="minorHAnsi" w:cstheme="minorHAnsi"/>
          <w:sz w:val="22"/>
          <w:lang w:val="fr-FR"/>
        </w:rPr>
        <w:t>, échanges d’information, organisation de formations…)</w:t>
      </w:r>
      <w:r w:rsidRPr="007D579C">
        <w:rPr>
          <w:rFonts w:asciiTheme="minorHAnsi" w:hAnsiTheme="minorHAnsi" w:cstheme="minorHAnsi"/>
          <w:sz w:val="22"/>
          <w:lang w:val="fr-FR"/>
        </w:rPr>
        <w:t xml:space="preserve">, </w:t>
      </w:r>
      <w:r w:rsidRPr="00116CF5">
        <w:rPr>
          <w:rFonts w:asciiTheme="minorHAnsi" w:hAnsiTheme="minorHAnsi" w:cstheme="minorHAnsi"/>
          <w:b/>
          <w:sz w:val="22"/>
          <w:lang w:val="fr-FR"/>
        </w:rPr>
        <w:t>le Conseil</w:t>
      </w:r>
      <w:r w:rsidRPr="007D579C">
        <w:rPr>
          <w:rFonts w:asciiTheme="minorHAnsi" w:hAnsiTheme="minorHAnsi" w:cstheme="minorHAnsi"/>
          <w:sz w:val="22"/>
          <w:lang w:val="fr-FR"/>
        </w:rPr>
        <w:t xml:space="preserve"> </w:t>
      </w:r>
      <w:r w:rsidR="008E3329" w:rsidRPr="007D579C">
        <w:rPr>
          <w:rFonts w:asciiTheme="minorHAnsi" w:hAnsiTheme="minorHAnsi" w:cstheme="minorHAnsi"/>
          <w:sz w:val="22"/>
          <w:lang w:val="fr-FR"/>
        </w:rPr>
        <w:t xml:space="preserve">estime qu’il </w:t>
      </w:r>
      <w:r w:rsidRPr="007D579C">
        <w:rPr>
          <w:rFonts w:asciiTheme="minorHAnsi" w:hAnsiTheme="minorHAnsi" w:cstheme="minorHAnsi"/>
          <w:sz w:val="22"/>
          <w:lang w:val="fr-FR"/>
        </w:rPr>
        <w:t xml:space="preserve">reste possible d’une part d’améliorer l’organisation interne des </w:t>
      </w:r>
      <w:r w:rsidR="008E3329" w:rsidRPr="007D579C">
        <w:rPr>
          <w:rFonts w:asciiTheme="minorHAnsi" w:hAnsiTheme="minorHAnsi" w:cstheme="minorHAnsi"/>
          <w:sz w:val="22"/>
          <w:lang w:val="fr-FR"/>
        </w:rPr>
        <w:t>A</w:t>
      </w:r>
      <w:r w:rsidRPr="007D579C">
        <w:rPr>
          <w:rFonts w:asciiTheme="minorHAnsi" w:hAnsiTheme="minorHAnsi" w:cstheme="minorHAnsi"/>
          <w:sz w:val="22"/>
          <w:lang w:val="fr-FR"/>
        </w:rPr>
        <w:t>dministrations</w:t>
      </w:r>
      <w:r w:rsidR="000F5093">
        <w:rPr>
          <w:rFonts w:asciiTheme="minorHAnsi" w:hAnsiTheme="minorHAnsi" w:cstheme="minorHAnsi"/>
          <w:sz w:val="22"/>
          <w:lang w:val="fr-FR"/>
        </w:rPr>
        <w:t xml:space="preserve"> (</w:t>
      </w:r>
      <w:r w:rsidR="005B761A">
        <w:rPr>
          <w:rFonts w:asciiTheme="minorHAnsi" w:hAnsiTheme="minorHAnsi" w:cstheme="minorHAnsi"/>
          <w:sz w:val="22"/>
          <w:lang w:val="fr-FR"/>
        </w:rPr>
        <w:t xml:space="preserve">par exemple en mettant en place un </w:t>
      </w:r>
      <w:r w:rsidR="000F5093">
        <w:rPr>
          <w:rFonts w:asciiTheme="minorHAnsi" w:hAnsiTheme="minorHAnsi" w:cstheme="minorHAnsi"/>
          <w:sz w:val="22"/>
          <w:lang w:val="fr-FR"/>
        </w:rPr>
        <w:t>circuit de signature électro</w:t>
      </w:r>
      <w:r w:rsidR="005B761A">
        <w:rPr>
          <w:rFonts w:asciiTheme="minorHAnsi" w:hAnsiTheme="minorHAnsi" w:cstheme="minorHAnsi"/>
          <w:sz w:val="22"/>
          <w:lang w:val="fr-FR"/>
        </w:rPr>
        <w:t>nique</w:t>
      </w:r>
      <w:r w:rsidR="000F5093">
        <w:rPr>
          <w:rFonts w:asciiTheme="minorHAnsi" w:hAnsiTheme="minorHAnsi" w:cstheme="minorHAnsi"/>
          <w:sz w:val="22"/>
          <w:lang w:val="fr-FR"/>
        </w:rPr>
        <w:t>)</w:t>
      </w:r>
      <w:r w:rsidRPr="007D579C">
        <w:rPr>
          <w:rFonts w:asciiTheme="minorHAnsi" w:hAnsiTheme="minorHAnsi" w:cstheme="minorHAnsi"/>
          <w:sz w:val="22"/>
          <w:lang w:val="fr-FR"/>
        </w:rPr>
        <w:t xml:space="preserve"> et d’autre part d’accroitre les liens </w:t>
      </w:r>
      <w:r w:rsidR="0058619D">
        <w:rPr>
          <w:rFonts w:asciiTheme="minorHAnsi" w:hAnsiTheme="minorHAnsi" w:cstheme="minorHAnsi"/>
          <w:sz w:val="22"/>
          <w:lang w:val="fr-FR"/>
        </w:rPr>
        <w:t xml:space="preserve">et la collaboration </w:t>
      </w:r>
      <w:r w:rsidRPr="007D579C">
        <w:rPr>
          <w:rFonts w:asciiTheme="minorHAnsi" w:hAnsiTheme="minorHAnsi" w:cstheme="minorHAnsi"/>
          <w:sz w:val="22"/>
          <w:lang w:val="fr-FR"/>
        </w:rPr>
        <w:t>entre les Administrations et les communes</w:t>
      </w:r>
      <w:r w:rsidR="0058619D">
        <w:rPr>
          <w:rFonts w:asciiTheme="minorHAnsi" w:hAnsiTheme="minorHAnsi" w:cstheme="minorHAnsi"/>
          <w:sz w:val="22"/>
          <w:lang w:val="fr-FR"/>
        </w:rPr>
        <w:t>,</w:t>
      </w:r>
      <w:r w:rsidR="008E3329" w:rsidRPr="007D579C">
        <w:rPr>
          <w:rFonts w:asciiTheme="minorHAnsi" w:hAnsiTheme="minorHAnsi" w:cstheme="minorHAnsi"/>
          <w:sz w:val="22"/>
          <w:lang w:val="fr-FR"/>
        </w:rPr>
        <w:t xml:space="preserve"> afin d’optimaliser le traitement des dossiers</w:t>
      </w:r>
      <w:r w:rsidR="007D579C" w:rsidRPr="007D579C">
        <w:rPr>
          <w:rFonts w:asciiTheme="minorHAnsi" w:hAnsiTheme="minorHAnsi" w:cstheme="minorHAnsi"/>
          <w:sz w:val="22"/>
          <w:lang w:val="fr-FR"/>
        </w:rPr>
        <w:t>. Il estime que de tels rapprochements peuvent être facilité</w:t>
      </w:r>
      <w:r w:rsidR="00435B01">
        <w:rPr>
          <w:rFonts w:asciiTheme="minorHAnsi" w:hAnsiTheme="minorHAnsi" w:cstheme="minorHAnsi"/>
          <w:sz w:val="22"/>
          <w:lang w:val="fr-FR"/>
        </w:rPr>
        <w:t>s</w:t>
      </w:r>
      <w:r w:rsidR="007D579C" w:rsidRPr="007D579C">
        <w:rPr>
          <w:rFonts w:asciiTheme="minorHAnsi" w:hAnsiTheme="minorHAnsi" w:cstheme="minorHAnsi"/>
          <w:sz w:val="22"/>
          <w:lang w:val="fr-FR"/>
        </w:rPr>
        <w:t xml:space="preserve"> par des moyens techniques comme, par exemple, des </w:t>
      </w:r>
      <w:r w:rsidR="007D579C" w:rsidRPr="007D579C">
        <w:rPr>
          <w:rFonts w:ascii="Calibri" w:hAnsi="Calibri"/>
          <w:sz w:val="22"/>
        </w:rPr>
        <w:t>téléconférences.</w:t>
      </w:r>
    </w:p>
    <w:p w14:paraId="6E86070B" w14:textId="30D04C66" w:rsidR="00222DC0" w:rsidRDefault="00A042A4" w:rsidP="00A042A4">
      <w:pPr>
        <w:pStyle w:val="Titre4"/>
      </w:pPr>
      <w:r>
        <w:t xml:space="preserve">Pour davantage de lisibilité </w:t>
      </w:r>
    </w:p>
    <w:p w14:paraId="5597030C" w14:textId="34039B1F" w:rsidR="009D115A" w:rsidRDefault="009D115A" w:rsidP="009D115A">
      <w:pPr>
        <w:spacing w:after="120" w:line="276" w:lineRule="auto"/>
        <w:rPr>
          <w:rFonts w:asciiTheme="minorHAnsi" w:hAnsiTheme="minorHAnsi" w:cstheme="minorHAnsi"/>
          <w:sz w:val="22"/>
          <w:lang w:val="fr-FR"/>
        </w:rPr>
      </w:pPr>
      <w:r>
        <w:rPr>
          <w:rFonts w:asciiTheme="minorHAnsi" w:hAnsiTheme="minorHAnsi" w:cstheme="minorHAnsi"/>
          <w:bCs/>
          <w:sz w:val="22"/>
        </w:rPr>
        <w:t xml:space="preserve">Les </w:t>
      </w:r>
      <w:r w:rsidRPr="007533CF">
        <w:rPr>
          <w:rFonts w:asciiTheme="minorHAnsi" w:hAnsiTheme="minorHAnsi" w:cstheme="minorHAnsi"/>
          <w:sz w:val="22"/>
          <w:lang w:val="fr-FR"/>
        </w:rPr>
        <w:t xml:space="preserve">six </w:t>
      </w:r>
      <w:r>
        <w:rPr>
          <w:rFonts w:asciiTheme="minorHAnsi" w:hAnsiTheme="minorHAnsi" w:cstheme="minorHAnsi"/>
          <w:sz w:val="22"/>
          <w:lang w:val="fr-FR"/>
        </w:rPr>
        <w:t>catégories de permis d’environnement sont les suivantes (classées de l’impact le plus élevé à l’impact le moins élevé) : « 1A », « 1B », « 2 », « 1D », « 1C », « 3 ». La catégorie de permis à obtenir dépend de la classification de l’activité</w:t>
      </w:r>
      <w:r w:rsidR="00412E07">
        <w:rPr>
          <w:rFonts w:asciiTheme="minorHAnsi" w:hAnsiTheme="minorHAnsi" w:cstheme="minorHAnsi"/>
          <w:sz w:val="22"/>
          <w:lang w:val="fr-FR"/>
        </w:rPr>
        <w:t xml:space="preserve"> / installation technique</w:t>
      </w:r>
      <w:r>
        <w:rPr>
          <w:rFonts w:asciiTheme="minorHAnsi" w:hAnsiTheme="minorHAnsi" w:cstheme="minorHAnsi"/>
          <w:sz w:val="22"/>
          <w:lang w:val="fr-FR"/>
        </w:rPr>
        <w:t xml:space="preserve"> envisagée dans la liste des </w:t>
      </w:r>
      <w:r w:rsidRPr="00D01F11">
        <w:rPr>
          <w:rFonts w:asciiTheme="minorHAnsi" w:hAnsiTheme="minorHAnsi" w:cstheme="minorHAnsi"/>
          <w:sz w:val="22"/>
          <w:lang w:val="fr-FR"/>
        </w:rPr>
        <w:t>installations classées</w:t>
      </w:r>
      <w:r w:rsidR="00412E07">
        <w:rPr>
          <w:rFonts w:asciiTheme="minorHAnsi" w:hAnsiTheme="minorHAnsi" w:cstheme="minorHAnsi"/>
          <w:sz w:val="22"/>
          <w:lang w:val="fr-FR"/>
        </w:rPr>
        <w:t>. Si plusieurs activités / installations sont prévues, c’est la classe la plus élevée qui détermine la classe du permis.</w:t>
      </w:r>
    </w:p>
    <w:p w14:paraId="4959F712" w14:textId="35A8CCF7" w:rsidR="00356B65" w:rsidRDefault="009D115A" w:rsidP="009D115A">
      <w:pPr>
        <w:spacing w:after="120" w:line="276" w:lineRule="auto"/>
        <w:rPr>
          <w:rFonts w:asciiTheme="minorHAnsi" w:hAnsiTheme="minorHAnsi" w:cstheme="minorHAnsi"/>
          <w:sz w:val="22"/>
        </w:rPr>
      </w:pPr>
      <w:r>
        <w:rPr>
          <w:rFonts w:asciiTheme="minorHAnsi" w:hAnsiTheme="minorHAnsi" w:cstheme="minorHAnsi"/>
          <w:sz w:val="22"/>
          <w:lang w:val="fr-FR"/>
        </w:rPr>
        <w:t xml:space="preserve">Tout en </w:t>
      </w:r>
      <w:r w:rsidR="00023D33">
        <w:rPr>
          <w:rFonts w:asciiTheme="minorHAnsi" w:hAnsiTheme="minorHAnsi" w:cstheme="minorHAnsi"/>
          <w:sz w:val="22"/>
          <w:lang w:val="fr-FR"/>
        </w:rPr>
        <w:t xml:space="preserve">actant </w:t>
      </w:r>
      <w:r>
        <w:rPr>
          <w:rFonts w:asciiTheme="minorHAnsi" w:hAnsiTheme="minorHAnsi" w:cstheme="minorHAnsi"/>
          <w:sz w:val="22"/>
          <w:lang w:val="fr-FR"/>
        </w:rPr>
        <w:t xml:space="preserve">la mise à disposition </w:t>
      </w:r>
      <w:r w:rsidR="00063BED">
        <w:rPr>
          <w:rFonts w:asciiTheme="minorHAnsi" w:hAnsiTheme="minorHAnsi" w:cstheme="minorHAnsi"/>
          <w:sz w:val="22"/>
          <w:lang w:val="fr-FR"/>
        </w:rPr>
        <w:t>d’</w:t>
      </w:r>
      <w:r w:rsidR="00063BED">
        <w:rPr>
          <w:rFonts w:asciiTheme="minorHAnsi" w:hAnsiTheme="minorHAnsi" w:cstheme="minorHAnsi"/>
          <w:bCs/>
          <w:sz w:val="22"/>
        </w:rPr>
        <w:t>«</w:t>
      </w:r>
      <w:r w:rsidR="00B30623">
        <w:rPr>
          <w:rFonts w:asciiTheme="minorHAnsi" w:hAnsiTheme="minorHAnsi" w:cstheme="minorHAnsi"/>
          <w:bCs/>
          <w:sz w:val="22"/>
        </w:rPr>
        <w:t> </w:t>
      </w:r>
      <w:bookmarkStart w:id="1" w:name="_Hlk26973532"/>
      <w:r w:rsidR="00B30623" w:rsidRPr="00B30623">
        <w:rPr>
          <w:rFonts w:asciiTheme="minorHAnsi" w:hAnsiTheme="minorHAnsi" w:cstheme="minorHAnsi"/>
          <w:sz w:val="22"/>
        </w:rPr>
        <w:t>EasyPermit</w:t>
      </w:r>
      <w:bookmarkEnd w:id="1"/>
      <w:r w:rsidR="00B30623">
        <w:rPr>
          <w:rFonts w:asciiTheme="minorHAnsi" w:hAnsiTheme="minorHAnsi" w:cstheme="minorHAnsi"/>
          <w:sz w:val="22"/>
        </w:rPr>
        <w:t> »</w:t>
      </w:r>
      <w:r w:rsidR="002B6DA6">
        <w:rPr>
          <w:rFonts w:asciiTheme="minorHAnsi" w:hAnsiTheme="minorHAnsi" w:cstheme="minorHAnsi"/>
          <w:sz w:val="22"/>
        </w:rPr>
        <w:t>,</w:t>
      </w:r>
      <w:r w:rsidR="00B30623">
        <w:rPr>
          <w:rFonts w:asciiTheme="minorHAnsi" w:hAnsiTheme="minorHAnsi" w:cstheme="minorHAnsi"/>
          <w:sz w:val="22"/>
        </w:rPr>
        <w:t xml:space="preserve"> </w:t>
      </w:r>
      <w:r>
        <w:rPr>
          <w:rFonts w:asciiTheme="minorHAnsi" w:hAnsiTheme="minorHAnsi" w:cstheme="minorHAnsi"/>
          <w:sz w:val="22"/>
          <w:lang w:val="fr-FR"/>
        </w:rPr>
        <w:t xml:space="preserve">un outil électronique devant faciliter les demandeurs dans leurs démarches (détermination de la </w:t>
      </w:r>
      <w:r w:rsidRPr="00DA45DB">
        <w:rPr>
          <w:rFonts w:asciiTheme="minorHAnsi" w:hAnsiTheme="minorHAnsi" w:cstheme="minorHAnsi"/>
          <w:bCs/>
          <w:sz w:val="22"/>
        </w:rPr>
        <w:t>classe d</w:t>
      </w:r>
      <w:r>
        <w:rPr>
          <w:rFonts w:asciiTheme="minorHAnsi" w:hAnsiTheme="minorHAnsi" w:cstheme="minorHAnsi"/>
          <w:bCs/>
          <w:sz w:val="22"/>
        </w:rPr>
        <w:t xml:space="preserve">’une </w:t>
      </w:r>
      <w:r w:rsidRPr="00DA45DB">
        <w:rPr>
          <w:rFonts w:asciiTheme="minorHAnsi" w:hAnsiTheme="minorHAnsi" w:cstheme="minorHAnsi"/>
          <w:bCs/>
          <w:sz w:val="22"/>
        </w:rPr>
        <w:t>activité</w:t>
      </w:r>
      <w:r>
        <w:rPr>
          <w:rFonts w:asciiTheme="minorHAnsi" w:hAnsiTheme="minorHAnsi" w:cstheme="minorHAnsi"/>
          <w:bCs/>
          <w:sz w:val="22"/>
        </w:rPr>
        <w:t xml:space="preserve"> </w:t>
      </w:r>
      <w:r w:rsidRPr="00DA45DB">
        <w:rPr>
          <w:rFonts w:asciiTheme="minorHAnsi" w:hAnsiTheme="minorHAnsi" w:cstheme="minorHAnsi"/>
          <w:sz w:val="22"/>
        </w:rPr>
        <w:t>et</w:t>
      </w:r>
      <w:r>
        <w:rPr>
          <w:rFonts w:asciiTheme="minorHAnsi" w:hAnsiTheme="minorHAnsi" w:cstheme="minorHAnsi"/>
          <w:sz w:val="22"/>
        </w:rPr>
        <w:t>, le cas échéant, l</w:t>
      </w:r>
      <w:r w:rsidRPr="00DA45DB">
        <w:rPr>
          <w:rFonts w:asciiTheme="minorHAnsi" w:hAnsiTheme="minorHAnsi" w:cstheme="minorHAnsi"/>
          <w:sz w:val="22"/>
        </w:rPr>
        <w:t xml:space="preserve">es documents spécifiques à joindre à </w:t>
      </w:r>
      <w:r>
        <w:rPr>
          <w:rFonts w:asciiTheme="minorHAnsi" w:hAnsiTheme="minorHAnsi" w:cstheme="minorHAnsi"/>
          <w:sz w:val="22"/>
        </w:rPr>
        <w:t xml:space="preserve">une </w:t>
      </w:r>
      <w:r w:rsidR="00CB35F7" w:rsidRPr="00DA45DB">
        <w:rPr>
          <w:rFonts w:asciiTheme="minorHAnsi" w:hAnsiTheme="minorHAnsi" w:cstheme="minorHAnsi"/>
          <w:sz w:val="22"/>
        </w:rPr>
        <w:t>demande)</w:t>
      </w:r>
      <w:r w:rsidR="00B30623">
        <w:rPr>
          <w:rFonts w:asciiTheme="minorHAnsi" w:hAnsiTheme="minorHAnsi" w:cstheme="minorHAnsi"/>
          <w:sz w:val="22"/>
        </w:rPr>
        <w:t xml:space="preserve">, </w:t>
      </w:r>
      <w:r w:rsidR="00B30623" w:rsidRPr="00B30623">
        <w:rPr>
          <w:rFonts w:asciiTheme="minorHAnsi" w:hAnsiTheme="minorHAnsi" w:cstheme="minorHAnsi"/>
          <w:b/>
          <w:sz w:val="22"/>
        </w:rPr>
        <w:t>le Conseil</w:t>
      </w:r>
      <w:r w:rsidR="00B30623">
        <w:rPr>
          <w:rFonts w:asciiTheme="minorHAnsi" w:hAnsiTheme="minorHAnsi" w:cstheme="minorHAnsi"/>
          <w:sz w:val="22"/>
        </w:rPr>
        <w:t xml:space="preserve"> estime nécessaire d’apporter davantage de clarté dans les classes de permis d’environnement.</w:t>
      </w:r>
    </w:p>
    <w:p w14:paraId="577B0E8F" w14:textId="5F317742" w:rsidR="009E6B47" w:rsidRDefault="009E6B47" w:rsidP="009D115A">
      <w:pPr>
        <w:spacing w:after="120" w:line="276" w:lineRule="auto"/>
        <w:rPr>
          <w:rFonts w:asciiTheme="minorHAnsi" w:hAnsiTheme="minorHAnsi" w:cstheme="minorHAnsi"/>
          <w:sz w:val="22"/>
        </w:rPr>
      </w:pPr>
      <w:r w:rsidRPr="00971DBC">
        <w:rPr>
          <w:rFonts w:asciiTheme="minorHAnsi" w:hAnsiTheme="minorHAnsi" w:cstheme="minorHAnsi"/>
          <w:b/>
          <w:sz w:val="22"/>
        </w:rPr>
        <w:t>Le Conseil</w:t>
      </w:r>
      <w:r>
        <w:rPr>
          <w:rFonts w:asciiTheme="minorHAnsi" w:hAnsiTheme="minorHAnsi" w:cstheme="minorHAnsi"/>
          <w:sz w:val="22"/>
        </w:rPr>
        <w:t xml:space="preserve"> invite également à une réflexion sur la lisibilité des permis octroyés et plus particulièrement sur les obligations (contrôles périodiques, valeurs</w:t>
      </w:r>
      <w:r w:rsidR="00AF69AD">
        <w:rPr>
          <w:rFonts w:asciiTheme="minorHAnsi" w:hAnsiTheme="minorHAnsi" w:cstheme="minorHAnsi"/>
          <w:sz w:val="22"/>
        </w:rPr>
        <w:t>-</w:t>
      </w:r>
      <w:r>
        <w:rPr>
          <w:rFonts w:asciiTheme="minorHAnsi" w:hAnsiTheme="minorHAnsi" w:cstheme="minorHAnsi"/>
          <w:sz w:val="22"/>
        </w:rPr>
        <w:t xml:space="preserve">limites d’émission…) incombant aux détenteurs de permis. À cet égard, </w:t>
      </w:r>
      <w:r w:rsidR="00971DBC">
        <w:rPr>
          <w:rFonts w:asciiTheme="minorHAnsi" w:hAnsiTheme="minorHAnsi" w:cstheme="minorHAnsi"/>
          <w:sz w:val="22"/>
        </w:rPr>
        <w:t>la transmission de tableaux synthétisant ces obligations en annexe des permis pourrait être profitable à tous les acteurs et plus particulièrement aux TPE et aux PME.</w:t>
      </w:r>
    </w:p>
    <w:p w14:paraId="7FB2860C" w14:textId="4F0E535B" w:rsidR="00055F36" w:rsidRDefault="00055F36" w:rsidP="00055F36">
      <w:pPr>
        <w:spacing w:after="120" w:line="276" w:lineRule="auto"/>
        <w:rPr>
          <w:rFonts w:asciiTheme="minorHAnsi" w:hAnsiTheme="minorHAnsi" w:cstheme="minorHAnsi"/>
          <w:sz w:val="22"/>
        </w:rPr>
      </w:pPr>
      <w:r>
        <w:rPr>
          <w:rFonts w:asciiTheme="minorHAnsi" w:hAnsiTheme="minorHAnsi" w:cstheme="minorHAnsi"/>
          <w:sz w:val="22"/>
        </w:rPr>
        <w:t xml:space="preserve">En outre, </w:t>
      </w:r>
      <w:r w:rsidRPr="004960EC">
        <w:rPr>
          <w:rFonts w:asciiTheme="minorHAnsi" w:hAnsiTheme="minorHAnsi" w:cstheme="minorHAnsi"/>
          <w:b/>
          <w:sz w:val="22"/>
        </w:rPr>
        <w:t>le Conseil</w:t>
      </w:r>
      <w:r>
        <w:rPr>
          <w:rFonts w:asciiTheme="minorHAnsi" w:hAnsiTheme="minorHAnsi" w:cstheme="minorHAnsi"/>
          <w:sz w:val="22"/>
        </w:rPr>
        <w:t xml:space="preserve"> estime que les</w:t>
      </w:r>
      <w:r w:rsidR="00023D33">
        <w:rPr>
          <w:rFonts w:asciiTheme="minorHAnsi" w:hAnsiTheme="minorHAnsi" w:cstheme="minorHAnsi"/>
          <w:sz w:val="22"/>
        </w:rPr>
        <w:t xml:space="preserve"> permis d’environnement et mixtes</w:t>
      </w:r>
      <w:r>
        <w:rPr>
          <w:rFonts w:asciiTheme="minorHAnsi" w:hAnsiTheme="minorHAnsi" w:cstheme="minorHAnsi"/>
          <w:sz w:val="22"/>
        </w:rPr>
        <w:t xml:space="preserve"> sont aussi l’occasion d’un dialogue avec les personnes </w:t>
      </w:r>
      <w:r w:rsidRPr="00C53477">
        <w:rPr>
          <w:rFonts w:asciiTheme="minorHAnsi" w:hAnsiTheme="minorHAnsi" w:cstheme="minorHAnsi"/>
          <w:sz w:val="22"/>
        </w:rPr>
        <w:t>destinées à utiliser</w:t>
      </w:r>
      <w:r>
        <w:rPr>
          <w:rFonts w:asciiTheme="minorHAnsi" w:hAnsiTheme="minorHAnsi" w:cstheme="minorHAnsi"/>
          <w:sz w:val="22"/>
        </w:rPr>
        <w:t xml:space="preserve"> </w:t>
      </w:r>
      <w:r w:rsidRPr="00055F36">
        <w:rPr>
          <w:rFonts w:asciiTheme="minorHAnsi" w:hAnsiTheme="minorHAnsi" w:cstheme="minorHAnsi"/>
          <w:sz w:val="22"/>
        </w:rPr>
        <w:t>les</w:t>
      </w:r>
      <w:r>
        <w:rPr>
          <w:rFonts w:asciiTheme="minorHAnsi" w:hAnsiTheme="minorHAnsi" w:cstheme="minorHAnsi"/>
          <w:sz w:val="22"/>
        </w:rPr>
        <w:t xml:space="preserve"> équipements (qui ne sont pas toujours les mêmes </w:t>
      </w:r>
      <w:r>
        <w:rPr>
          <w:rFonts w:asciiTheme="minorHAnsi" w:hAnsiTheme="minorHAnsi" w:cstheme="minorHAnsi"/>
          <w:sz w:val="22"/>
        </w:rPr>
        <w:lastRenderedPageBreak/>
        <w:t xml:space="preserve">que les personnes installant ces équipements). Les </w:t>
      </w:r>
      <w:r w:rsidR="00023D33">
        <w:rPr>
          <w:rFonts w:asciiTheme="minorHAnsi" w:hAnsiTheme="minorHAnsi" w:cstheme="minorHAnsi"/>
          <w:sz w:val="22"/>
        </w:rPr>
        <w:t xml:space="preserve">permis </w:t>
      </w:r>
      <w:r>
        <w:rPr>
          <w:rFonts w:asciiTheme="minorHAnsi" w:hAnsiTheme="minorHAnsi" w:cstheme="minorHAnsi"/>
          <w:sz w:val="22"/>
        </w:rPr>
        <w:t xml:space="preserve">représentent donc une opportunité de sensibiliser les utilisateurs des équipements </w:t>
      </w:r>
      <w:r w:rsidRPr="00055F36">
        <w:rPr>
          <w:rFonts w:asciiTheme="minorHAnsi" w:hAnsiTheme="minorHAnsi" w:cstheme="minorHAnsi"/>
          <w:sz w:val="22"/>
        </w:rPr>
        <w:t>aux impacts environnementaux potentiels de leurs machines</w:t>
      </w:r>
      <w:r w:rsidR="000D7792">
        <w:rPr>
          <w:rFonts w:asciiTheme="minorHAnsi" w:hAnsiTheme="minorHAnsi" w:cstheme="minorHAnsi"/>
          <w:sz w:val="22"/>
        </w:rPr>
        <w:t xml:space="preserve"> et les inciter à l’utilisation de matériel ayant peu ou pas d’impact environnemental</w:t>
      </w:r>
      <w:r>
        <w:rPr>
          <w:rFonts w:asciiTheme="minorHAnsi" w:hAnsiTheme="minorHAnsi" w:cstheme="minorHAnsi"/>
          <w:sz w:val="22"/>
        </w:rPr>
        <w:t xml:space="preserve">. Pour ce faire, </w:t>
      </w:r>
      <w:r w:rsidR="008A72A5">
        <w:rPr>
          <w:rFonts w:asciiTheme="minorHAnsi" w:hAnsiTheme="minorHAnsi" w:cstheme="minorHAnsi"/>
          <w:sz w:val="22"/>
        </w:rPr>
        <w:t xml:space="preserve">il est nécessaire de prévoir </w:t>
      </w:r>
      <w:r>
        <w:rPr>
          <w:rFonts w:asciiTheme="minorHAnsi" w:hAnsiTheme="minorHAnsi" w:cstheme="minorHAnsi"/>
          <w:sz w:val="22"/>
        </w:rPr>
        <w:t>une communication adaptée à son public-cible (les utilisateurs)</w:t>
      </w:r>
      <w:r w:rsidR="005B44EF">
        <w:rPr>
          <w:rFonts w:asciiTheme="minorHAnsi" w:hAnsiTheme="minorHAnsi" w:cstheme="minorHAnsi"/>
          <w:sz w:val="22"/>
        </w:rPr>
        <w:t>,</w:t>
      </w:r>
      <w:r>
        <w:rPr>
          <w:rFonts w:asciiTheme="minorHAnsi" w:hAnsiTheme="minorHAnsi" w:cstheme="minorHAnsi"/>
          <w:sz w:val="22"/>
        </w:rPr>
        <w:t xml:space="preserve"> </w:t>
      </w:r>
      <w:r w:rsidR="008A72A5">
        <w:rPr>
          <w:rFonts w:asciiTheme="minorHAnsi" w:hAnsiTheme="minorHAnsi" w:cstheme="minorHAnsi"/>
          <w:sz w:val="22"/>
        </w:rPr>
        <w:t xml:space="preserve">potentiellement </w:t>
      </w:r>
      <w:r w:rsidRPr="00055F36">
        <w:rPr>
          <w:rFonts w:asciiTheme="minorHAnsi" w:hAnsiTheme="minorHAnsi" w:cstheme="minorHAnsi"/>
          <w:sz w:val="22"/>
        </w:rPr>
        <w:t xml:space="preserve">moins à même d’appréhender </w:t>
      </w:r>
      <w:r>
        <w:rPr>
          <w:rFonts w:asciiTheme="minorHAnsi" w:hAnsiTheme="minorHAnsi" w:cstheme="minorHAnsi"/>
          <w:sz w:val="22"/>
        </w:rPr>
        <w:t xml:space="preserve">toutes </w:t>
      </w:r>
      <w:r w:rsidRPr="00055F36">
        <w:rPr>
          <w:rFonts w:asciiTheme="minorHAnsi" w:hAnsiTheme="minorHAnsi" w:cstheme="minorHAnsi"/>
          <w:sz w:val="22"/>
        </w:rPr>
        <w:t>les finesses techniques que les</w:t>
      </w:r>
      <w:r w:rsidR="008A72A5">
        <w:rPr>
          <w:rFonts w:asciiTheme="minorHAnsi" w:hAnsiTheme="minorHAnsi" w:cstheme="minorHAnsi"/>
          <w:sz w:val="22"/>
        </w:rPr>
        <w:t xml:space="preserve"> installateurs</w:t>
      </w:r>
      <w:r>
        <w:rPr>
          <w:rFonts w:asciiTheme="minorHAnsi" w:hAnsiTheme="minorHAnsi" w:cstheme="minorHAnsi"/>
          <w:sz w:val="22"/>
        </w:rPr>
        <w:t>.</w:t>
      </w:r>
    </w:p>
    <w:p w14:paraId="3DC15EFD" w14:textId="6253599A" w:rsidR="000A0AF8" w:rsidRDefault="00003041" w:rsidP="00003041">
      <w:pPr>
        <w:spacing w:after="120" w:line="276" w:lineRule="auto"/>
        <w:rPr>
          <w:rFonts w:ascii="Calibri" w:hAnsi="Calibri"/>
          <w:sz w:val="22"/>
        </w:rPr>
      </w:pPr>
      <w:r>
        <w:rPr>
          <w:rFonts w:ascii="Calibri" w:hAnsi="Calibri"/>
          <w:sz w:val="22"/>
        </w:rPr>
        <w:t xml:space="preserve">Plus globalement, </w:t>
      </w:r>
      <w:r w:rsidRPr="00023D33">
        <w:rPr>
          <w:rFonts w:ascii="Calibri" w:hAnsi="Calibri"/>
          <w:b/>
          <w:sz w:val="22"/>
        </w:rPr>
        <w:t>le Conseil</w:t>
      </w:r>
      <w:r>
        <w:rPr>
          <w:rFonts w:ascii="Calibri" w:hAnsi="Calibri"/>
          <w:sz w:val="22"/>
        </w:rPr>
        <w:t xml:space="preserve"> souligne qu’actuellement les </w:t>
      </w:r>
      <w:r w:rsidR="00023D33">
        <w:rPr>
          <w:rFonts w:ascii="Calibri" w:hAnsi="Calibri"/>
          <w:sz w:val="22"/>
        </w:rPr>
        <w:t>permis d’environnement</w:t>
      </w:r>
      <w:r>
        <w:rPr>
          <w:rFonts w:ascii="Calibri" w:hAnsi="Calibri"/>
          <w:sz w:val="22"/>
        </w:rPr>
        <w:t xml:space="preserve"> visent à encadrer certaines activités afin de </w:t>
      </w:r>
      <w:r w:rsidRPr="00003041">
        <w:rPr>
          <w:rFonts w:ascii="Calibri" w:hAnsi="Calibri"/>
          <w:sz w:val="22"/>
        </w:rPr>
        <w:t>limiter ou d’empêcher les nuisances sur l’environnement ou la sécurité du public</w:t>
      </w:r>
      <w:r>
        <w:rPr>
          <w:rFonts w:ascii="Calibri" w:hAnsi="Calibri"/>
          <w:sz w:val="22"/>
        </w:rPr>
        <w:t xml:space="preserve">. Il estime que les </w:t>
      </w:r>
      <w:r w:rsidR="00023D33">
        <w:rPr>
          <w:rFonts w:ascii="Calibri" w:hAnsi="Calibri"/>
          <w:sz w:val="22"/>
        </w:rPr>
        <w:t xml:space="preserve">permis d’environnement </w:t>
      </w:r>
      <w:r>
        <w:rPr>
          <w:rFonts w:ascii="Calibri" w:hAnsi="Calibri"/>
          <w:sz w:val="22"/>
        </w:rPr>
        <w:t>pourraient également et opportunément prendre davantage en considération des aspects liés aux enjeux climatiques, à la transition vers une économie plus circulaire ou à la gestion de l’énergie.</w:t>
      </w:r>
      <w:r w:rsidR="000A0AF8">
        <w:rPr>
          <w:rFonts w:ascii="Calibri" w:hAnsi="Calibri"/>
          <w:sz w:val="22"/>
        </w:rPr>
        <w:t xml:space="preserve"> </w:t>
      </w:r>
      <w:r w:rsidR="00BE3798">
        <w:rPr>
          <w:rFonts w:ascii="Calibri" w:hAnsi="Calibri"/>
          <w:sz w:val="22"/>
        </w:rPr>
        <w:t xml:space="preserve">En outre, </w:t>
      </w:r>
      <w:r w:rsidR="00BE3798" w:rsidRPr="00BE3798">
        <w:rPr>
          <w:rFonts w:ascii="Calibri" w:hAnsi="Calibri"/>
          <w:sz w:val="22"/>
        </w:rPr>
        <w:t>même lorsqu’un projet nécessite uniquement l’obtention d’un permis d’urbanisme, ce dernier abordera toujours des thèmes relatifs à des compétences de Bruxelles Environnement</w:t>
      </w:r>
      <w:r w:rsidR="001F433D">
        <w:rPr>
          <w:rFonts w:ascii="Calibri" w:hAnsi="Calibri"/>
          <w:sz w:val="22"/>
        </w:rPr>
        <w:t xml:space="preserve"> (comme par exemple, la gestion de l’eau sur la parcelle, la biodiversité ou l’énergie)</w:t>
      </w:r>
      <w:r w:rsidR="00BE3798" w:rsidRPr="00BE3798">
        <w:rPr>
          <w:rFonts w:ascii="Calibri" w:hAnsi="Calibri"/>
          <w:sz w:val="22"/>
        </w:rPr>
        <w:t>. Il serait dès lors opportun de mener une réflexion quant à la manière d’associer Bruxelles Environnement au traitement de ces aspects lors de l’instruction des permis d’urbanisme (au-delà de la consultation au moment de l’étude/rapport d’incidences environnementales). Selon le Conseil, cela pourrait par exemple se traduire par une demande d’avis adressée par l’Administration de l’urbanisme à Bruxelles Environnement (en même temps que l’avis du SIAMU) ou par la communication de</w:t>
      </w:r>
      <w:r w:rsidR="001F433D">
        <w:rPr>
          <w:rFonts w:ascii="Calibri" w:hAnsi="Calibri"/>
          <w:sz w:val="22"/>
        </w:rPr>
        <w:t xml:space="preserve"> lignes directrices « </w:t>
      </w:r>
      <w:r w:rsidR="00BE3798" w:rsidRPr="00BE3798">
        <w:rPr>
          <w:rFonts w:ascii="Calibri" w:hAnsi="Calibri"/>
          <w:sz w:val="22"/>
        </w:rPr>
        <w:t>environnementa</w:t>
      </w:r>
      <w:r w:rsidR="001F433D">
        <w:rPr>
          <w:rFonts w:ascii="Calibri" w:hAnsi="Calibri"/>
          <w:sz w:val="22"/>
        </w:rPr>
        <w:t>les</w:t>
      </w:r>
      <w:r w:rsidR="00BE3798" w:rsidRPr="00BE3798">
        <w:rPr>
          <w:rFonts w:ascii="Calibri" w:hAnsi="Calibri"/>
          <w:sz w:val="22"/>
        </w:rPr>
        <w:t> » à l’Administration de l’urbanisme.</w:t>
      </w:r>
    </w:p>
    <w:p w14:paraId="5AC95024" w14:textId="5B90148C" w:rsidR="00F31AED" w:rsidRDefault="00616ECA" w:rsidP="00492C1E">
      <w:pPr>
        <w:pStyle w:val="Titre4"/>
      </w:pPr>
      <w:r w:rsidRPr="00DE7708">
        <w:t>Un</w:t>
      </w:r>
      <w:r w:rsidR="0050268C" w:rsidRPr="00DE7708">
        <w:t>e</w:t>
      </w:r>
      <w:r w:rsidRPr="00DE7708">
        <w:t xml:space="preserve"> gestion </w:t>
      </w:r>
      <w:r w:rsidR="00DE7708" w:rsidRPr="00DE7708">
        <w:t xml:space="preserve">communale et </w:t>
      </w:r>
      <w:r w:rsidRPr="00DE7708">
        <w:t>régional</w:t>
      </w:r>
      <w:r w:rsidR="00DE7708" w:rsidRPr="00DE7708">
        <w:t>e</w:t>
      </w:r>
    </w:p>
    <w:p w14:paraId="36CBDD73" w14:textId="42291A99" w:rsidR="009150B2" w:rsidRPr="000B201A" w:rsidRDefault="009150B2" w:rsidP="009150B2">
      <w:pPr>
        <w:spacing w:after="120" w:line="276" w:lineRule="auto"/>
        <w:rPr>
          <w:rFonts w:asciiTheme="minorHAnsi" w:hAnsiTheme="minorHAnsi" w:cstheme="minorHAnsi"/>
          <w:sz w:val="22"/>
        </w:rPr>
      </w:pPr>
      <w:r w:rsidRPr="000B201A">
        <w:rPr>
          <w:rFonts w:asciiTheme="minorHAnsi" w:hAnsiTheme="minorHAnsi" w:cstheme="minorHAnsi"/>
          <w:sz w:val="22"/>
        </w:rPr>
        <w:t xml:space="preserve">Actuellement, certains permis d’environnement sont octroyés par les communes. Or, de cette situation résulte un manque de clarté et des incompréhensions résultant de différences de traitement. </w:t>
      </w:r>
    </w:p>
    <w:p w14:paraId="5515495D" w14:textId="43EF7DE5" w:rsidR="009150B2" w:rsidRPr="000B201A" w:rsidRDefault="009150B2" w:rsidP="009150B2">
      <w:pPr>
        <w:spacing w:after="120" w:line="276" w:lineRule="auto"/>
        <w:rPr>
          <w:rFonts w:asciiTheme="minorHAnsi" w:hAnsiTheme="minorHAnsi" w:cstheme="minorHAnsi"/>
          <w:sz w:val="22"/>
        </w:rPr>
      </w:pPr>
      <w:r w:rsidRPr="000B201A">
        <w:rPr>
          <w:rFonts w:asciiTheme="minorHAnsi" w:hAnsiTheme="minorHAnsi" w:cstheme="minorHAnsi"/>
          <w:sz w:val="22"/>
        </w:rPr>
        <w:t xml:space="preserve">Conscient de la pertinence d’instruire certains types de permis d’environnement au niveau communal, </w:t>
      </w:r>
      <w:r w:rsidRPr="000B201A">
        <w:rPr>
          <w:rFonts w:asciiTheme="minorHAnsi" w:hAnsiTheme="minorHAnsi" w:cstheme="minorHAnsi"/>
          <w:b/>
          <w:sz w:val="22"/>
        </w:rPr>
        <w:t>le Conseil</w:t>
      </w:r>
      <w:r w:rsidRPr="000B201A">
        <w:rPr>
          <w:rFonts w:asciiTheme="minorHAnsi" w:hAnsiTheme="minorHAnsi" w:cstheme="minorHAnsi"/>
          <w:sz w:val="22"/>
        </w:rPr>
        <w:t xml:space="preserve"> invite toutefois le Gouvernement à mener une réflexion afin de déterminer l’opportunité de régionaliser l’instruction et la délivrance de certains permis d’environnement. Une telle réflexion doit incontestablement associer le pouvoir communal.</w:t>
      </w:r>
    </w:p>
    <w:p w14:paraId="74A75D8D" w14:textId="0DE7AC71" w:rsidR="00616ECA" w:rsidRDefault="00CD03AC" w:rsidP="009D115A">
      <w:pPr>
        <w:spacing w:after="120" w:line="276" w:lineRule="auto"/>
        <w:rPr>
          <w:rFonts w:asciiTheme="minorHAnsi" w:hAnsiTheme="minorHAnsi" w:cstheme="minorHAnsi"/>
          <w:sz w:val="22"/>
        </w:rPr>
      </w:pPr>
      <w:r>
        <w:rPr>
          <w:rFonts w:asciiTheme="minorHAnsi" w:hAnsiTheme="minorHAnsi" w:cstheme="minorHAnsi"/>
          <w:sz w:val="22"/>
        </w:rPr>
        <w:t>À tout le moins</w:t>
      </w:r>
      <w:r w:rsidR="00616ECA">
        <w:rPr>
          <w:rFonts w:asciiTheme="minorHAnsi" w:hAnsiTheme="minorHAnsi" w:cstheme="minorHAnsi"/>
          <w:sz w:val="22"/>
        </w:rPr>
        <w:t xml:space="preserve">, </w:t>
      </w:r>
      <w:r w:rsidR="00616ECA" w:rsidRPr="0050268C">
        <w:rPr>
          <w:rFonts w:asciiTheme="minorHAnsi" w:hAnsiTheme="minorHAnsi" w:cstheme="minorHAnsi"/>
          <w:b/>
          <w:sz w:val="22"/>
        </w:rPr>
        <w:t>le Conseil</w:t>
      </w:r>
      <w:r w:rsidR="00616ECA">
        <w:rPr>
          <w:rFonts w:asciiTheme="minorHAnsi" w:hAnsiTheme="minorHAnsi" w:cstheme="minorHAnsi"/>
          <w:sz w:val="22"/>
        </w:rPr>
        <w:t xml:space="preserve"> insiste pour qu’il soit veillé à davantage d’harmonisation des</w:t>
      </w:r>
      <w:r w:rsidR="003F5853">
        <w:rPr>
          <w:rFonts w:asciiTheme="minorHAnsi" w:hAnsiTheme="minorHAnsi" w:cstheme="minorHAnsi"/>
          <w:sz w:val="22"/>
        </w:rPr>
        <w:t xml:space="preserve"> permis d’environnement</w:t>
      </w:r>
      <w:r w:rsidR="00616ECA">
        <w:rPr>
          <w:rFonts w:asciiTheme="minorHAnsi" w:hAnsiTheme="minorHAnsi" w:cstheme="minorHAnsi"/>
          <w:sz w:val="22"/>
        </w:rPr>
        <w:t xml:space="preserve"> délivrés par </w:t>
      </w:r>
      <w:r w:rsidR="0049464D">
        <w:rPr>
          <w:rFonts w:asciiTheme="minorHAnsi" w:hAnsiTheme="minorHAnsi" w:cstheme="minorHAnsi"/>
          <w:sz w:val="22"/>
        </w:rPr>
        <w:t>les autorités communales</w:t>
      </w:r>
      <w:r w:rsidR="00616ECA">
        <w:rPr>
          <w:rFonts w:asciiTheme="minorHAnsi" w:hAnsiTheme="minorHAnsi" w:cstheme="minorHAnsi"/>
          <w:sz w:val="22"/>
        </w:rPr>
        <w:t>. Pour ce faire, la détermination de conditions d’exploitation-</w:t>
      </w:r>
      <w:r w:rsidR="00616ECA" w:rsidRPr="00616ECA">
        <w:rPr>
          <w:rFonts w:asciiTheme="minorHAnsi" w:hAnsiTheme="minorHAnsi" w:cstheme="minorHAnsi"/>
          <w:sz w:val="22"/>
        </w:rPr>
        <w:t>type</w:t>
      </w:r>
      <w:r w:rsidR="00616ECA">
        <w:rPr>
          <w:rFonts w:asciiTheme="minorHAnsi" w:hAnsiTheme="minorHAnsi" w:cstheme="minorHAnsi"/>
          <w:sz w:val="22"/>
        </w:rPr>
        <w:t xml:space="preserve">s guidant les communes dans la rédaction de leurs </w:t>
      </w:r>
      <w:r w:rsidR="003F5853">
        <w:rPr>
          <w:rFonts w:asciiTheme="minorHAnsi" w:hAnsiTheme="minorHAnsi" w:cstheme="minorHAnsi"/>
          <w:sz w:val="22"/>
        </w:rPr>
        <w:t xml:space="preserve">permis </w:t>
      </w:r>
      <w:r w:rsidR="00616ECA">
        <w:rPr>
          <w:rFonts w:asciiTheme="minorHAnsi" w:hAnsiTheme="minorHAnsi" w:cstheme="minorHAnsi"/>
          <w:sz w:val="22"/>
        </w:rPr>
        <w:t xml:space="preserve">serait, selon lui, nécessaire. Ceci en laissant la liberté aux communes </w:t>
      </w:r>
      <w:r w:rsidR="00616ECA" w:rsidRPr="00616ECA">
        <w:rPr>
          <w:rFonts w:asciiTheme="minorHAnsi" w:hAnsiTheme="minorHAnsi" w:cstheme="minorHAnsi"/>
          <w:sz w:val="22"/>
        </w:rPr>
        <w:t xml:space="preserve">de définir des conditions </w:t>
      </w:r>
      <w:r w:rsidR="00616ECA">
        <w:rPr>
          <w:rFonts w:asciiTheme="minorHAnsi" w:hAnsiTheme="minorHAnsi" w:cstheme="minorHAnsi"/>
          <w:sz w:val="22"/>
        </w:rPr>
        <w:t xml:space="preserve">d’exploitation </w:t>
      </w:r>
      <w:r w:rsidR="00616ECA" w:rsidRPr="00616ECA">
        <w:rPr>
          <w:rFonts w:asciiTheme="minorHAnsi" w:hAnsiTheme="minorHAnsi" w:cstheme="minorHAnsi"/>
          <w:sz w:val="22"/>
        </w:rPr>
        <w:t>spécifique</w:t>
      </w:r>
      <w:r w:rsidR="0050268C">
        <w:rPr>
          <w:rFonts w:asciiTheme="minorHAnsi" w:hAnsiTheme="minorHAnsi" w:cstheme="minorHAnsi"/>
          <w:sz w:val="22"/>
        </w:rPr>
        <w:t xml:space="preserve">s mais uniquement à </w:t>
      </w:r>
      <w:r w:rsidR="00616ECA" w:rsidRPr="00616ECA">
        <w:rPr>
          <w:rFonts w:asciiTheme="minorHAnsi" w:hAnsiTheme="minorHAnsi" w:cstheme="minorHAnsi"/>
          <w:sz w:val="22"/>
        </w:rPr>
        <w:t>titre exceptionnel</w:t>
      </w:r>
      <w:r w:rsidR="0050268C">
        <w:rPr>
          <w:rFonts w:asciiTheme="minorHAnsi" w:hAnsiTheme="minorHAnsi" w:cstheme="minorHAnsi"/>
          <w:sz w:val="22"/>
        </w:rPr>
        <w:t>.</w:t>
      </w:r>
      <w:r w:rsidR="009150B2">
        <w:rPr>
          <w:rFonts w:asciiTheme="minorHAnsi" w:hAnsiTheme="minorHAnsi" w:cstheme="minorHAnsi"/>
          <w:sz w:val="22"/>
        </w:rPr>
        <w:t xml:space="preserve"> Une autre piste pour atteindre cet objectif serait d</w:t>
      </w:r>
      <w:r w:rsidR="000C1277">
        <w:rPr>
          <w:rFonts w:asciiTheme="minorHAnsi" w:hAnsiTheme="minorHAnsi" w:cstheme="minorHAnsi"/>
          <w:sz w:val="22"/>
        </w:rPr>
        <w:t>’associer Bruxelles Environnement à l’instruction des permis d’environnement communaux.</w:t>
      </w:r>
    </w:p>
    <w:p w14:paraId="72976C4C" w14:textId="77777777" w:rsidR="00A042A4" w:rsidRPr="006F5472" w:rsidRDefault="00A042A4" w:rsidP="00A042A4">
      <w:pPr>
        <w:pStyle w:val="Titre3"/>
        <w:spacing w:before="120"/>
      </w:pPr>
      <w:r>
        <w:t>Les demandes de permis mixtes</w:t>
      </w:r>
    </w:p>
    <w:p w14:paraId="4C128D5E" w14:textId="23BF4348" w:rsidR="008702B2" w:rsidRDefault="00A042A4" w:rsidP="00F16DD4">
      <w:pPr>
        <w:spacing w:after="120" w:line="276" w:lineRule="auto"/>
        <w:rPr>
          <w:rFonts w:ascii="Calibri" w:hAnsi="Calibri"/>
          <w:sz w:val="22"/>
        </w:rPr>
      </w:pPr>
      <w:r>
        <w:rPr>
          <w:rFonts w:ascii="Calibri" w:hAnsi="Calibri"/>
          <w:sz w:val="22"/>
        </w:rPr>
        <w:t>Estimant que les obstacles à franchir dans l</w:t>
      </w:r>
      <w:r w:rsidR="00255672">
        <w:rPr>
          <w:rFonts w:ascii="Calibri" w:hAnsi="Calibri"/>
          <w:sz w:val="22"/>
        </w:rPr>
        <w:t>e</w:t>
      </w:r>
      <w:r>
        <w:rPr>
          <w:rFonts w:ascii="Calibri" w:hAnsi="Calibri"/>
          <w:sz w:val="22"/>
        </w:rPr>
        <w:t xml:space="preserve"> cadre des procédures de demandes de permis mixtes constituent l’une des principales difficultés rencontrées par les acteurs économiques, </w:t>
      </w:r>
      <w:r w:rsidRPr="00ED56FC">
        <w:rPr>
          <w:rFonts w:ascii="Calibri" w:hAnsi="Calibri"/>
          <w:b/>
          <w:sz w:val="22"/>
        </w:rPr>
        <w:t>le Conseil</w:t>
      </w:r>
      <w:r>
        <w:rPr>
          <w:rFonts w:ascii="Calibri" w:hAnsi="Calibri"/>
          <w:sz w:val="22"/>
        </w:rPr>
        <w:t xml:space="preserve"> estime pertinent de consacrer un paragraphe spécifiquement dédié à ce cas de figure.</w:t>
      </w:r>
    </w:p>
    <w:p w14:paraId="7BFBF258" w14:textId="49B84B05" w:rsidR="008702B2" w:rsidRDefault="008702B2" w:rsidP="00116CF5">
      <w:pPr>
        <w:pStyle w:val="Titre4"/>
      </w:pPr>
      <w:r>
        <w:t>Info</w:t>
      </w:r>
      <w:r w:rsidR="00166706">
        <w:t>rmation et accompagnement d</w:t>
      </w:r>
      <w:r>
        <w:t>es demandeurs</w:t>
      </w:r>
    </w:p>
    <w:p w14:paraId="67C485A0" w14:textId="55FEE9EC" w:rsidR="003B4AF5" w:rsidRDefault="003B4AF5" w:rsidP="00F16DD4">
      <w:pPr>
        <w:spacing w:after="120" w:line="276" w:lineRule="auto"/>
        <w:rPr>
          <w:rFonts w:ascii="Calibri" w:hAnsi="Calibri"/>
          <w:sz w:val="22"/>
        </w:rPr>
      </w:pPr>
      <w:r w:rsidRPr="00166706">
        <w:rPr>
          <w:rFonts w:ascii="Calibri" w:hAnsi="Calibri"/>
          <w:b/>
          <w:sz w:val="22"/>
        </w:rPr>
        <w:t>Le Conseil</w:t>
      </w:r>
      <w:r>
        <w:rPr>
          <w:rFonts w:ascii="Calibri" w:hAnsi="Calibri"/>
          <w:sz w:val="22"/>
        </w:rPr>
        <w:t xml:space="preserve"> </w:t>
      </w:r>
      <w:r w:rsidR="00166706">
        <w:rPr>
          <w:rFonts w:ascii="Calibri" w:hAnsi="Calibri"/>
          <w:sz w:val="22"/>
        </w:rPr>
        <w:t xml:space="preserve">constate </w:t>
      </w:r>
      <w:r>
        <w:rPr>
          <w:rFonts w:ascii="Calibri" w:hAnsi="Calibri"/>
          <w:sz w:val="22"/>
        </w:rPr>
        <w:t>que de nombreuses demandes de permis</w:t>
      </w:r>
      <w:r w:rsidR="008E42A5">
        <w:rPr>
          <w:rFonts w:ascii="Calibri" w:hAnsi="Calibri"/>
          <w:sz w:val="22"/>
        </w:rPr>
        <w:t xml:space="preserve">, </w:t>
      </w:r>
      <w:r>
        <w:rPr>
          <w:rFonts w:ascii="Calibri" w:hAnsi="Calibri"/>
          <w:sz w:val="22"/>
        </w:rPr>
        <w:t>principalement pour le volet urbanisme</w:t>
      </w:r>
      <w:r w:rsidR="008E42A5">
        <w:rPr>
          <w:rFonts w:ascii="Calibri" w:hAnsi="Calibri"/>
          <w:sz w:val="22"/>
        </w:rPr>
        <w:t xml:space="preserve">, </w:t>
      </w:r>
      <w:r>
        <w:rPr>
          <w:rFonts w:ascii="Calibri" w:hAnsi="Calibri"/>
          <w:sz w:val="22"/>
        </w:rPr>
        <w:t>sont, dans un premier temps, déclaré</w:t>
      </w:r>
      <w:r w:rsidR="00F91DB0">
        <w:rPr>
          <w:rFonts w:ascii="Calibri" w:hAnsi="Calibri"/>
          <w:sz w:val="22"/>
        </w:rPr>
        <w:t>e</w:t>
      </w:r>
      <w:r>
        <w:rPr>
          <w:rFonts w:ascii="Calibri" w:hAnsi="Calibri"/>
          <w:sz w:val="22"/>
        </w:rPr>
        <w:t>s « incompl</w:t>
      </w:r>
      <w:r w:rsidR="00166706">
        <w:rPr>
          <w:rFonts w:ascii="Calibri" w:hAnsi="Calibri"/>
          <w:sz w:val="22"/>
        </w:rPr>
        <w:t>è</w:t>
      </w:r>
      <w:r>
        <w:rPr>
          <w:rFonts w:ascii="Calibri" w:hAnsi="Calibri"/>
          <w:sz w:val="22"/>
        </w:rPr>
        <w:t>tes ». Il considère cette situation comme anormale et estime que cela démontre la nécessité d</w:t>
      </w:r>
      <w:r w:rsidR="00E07596">
        <w:rPr>
          <w:rFonts w:ascii="Calibri" w:hAnsi="Calibri"/>
          <w:sz w:val="22"/>
        </w:rPr>
        <w:t xml:space="preserve">’une </w:t>
      </w:r>
      <w:r>
        <w:rPr>
          <w:rFonts w:ascii="Calibri" w:hAnsi="Calibri"/>
          <w:sz w:val="22"/>
        </w:rPr>
        <w:t xml:space="preserve">simplification administrative et d’un meilleur accompagnement des demandeurs. </w:t>
      </w:r>
    </w:p>
    <w:p w14:paraId="5D7311D4" w14:textId="4C041764" w:rsidR="00FA4FB3" w:rsidRDefault="00860E99" w:rsidP="00F82E80">
      <w:pPr>
        <w:spacing w:after="120" w:line="276" w:lineRule="auto"/>
        <w:rPr>
          <w:rFonts w:ascii="Calibri" w:hAnsi="Calibri"/>
          <w:sz w:val="22"/>
        </w:rPr>
      </w:pPr>
      <w:r w:rsidRPr="00860E99">
        <w:rPr>
          <w:rFonts w:ascii="Calibri" w:hAnsi="Calibri"/>
          <w:sz w:val="22"/>
        </w:rPr>
        <w:lastRenderedPageBreak/>
        <w:t>L</w:t>
      </w:r>
      <w:r w:rsidR="00FA4FB3">
        <w:rPr>
          <w:rFonts w:ascii="Calibri" w:hAnsi="Calibri"/>
          <w:sz w:val="22"/>
        </w:rPr>
        <w:t xml:space="preserve">es formulaires </w:t>
      </w:r>
      <w:r w:rsidR="003B4AF5" w:rsidRPr="00860E99">
        <w:rPr>
          <w:rFonts w:ascii="Calibri" w:hAnsi="Calibri"/>
          <w:sz w:val="22"/>
        </w:rPr>
        <w:t>« </w:t>
      </w:r>
      <w:r w:rsidR="002B6DA6" w:rsidRPr="00860E99">
        <w:rPr>
          <w:rFonts w:ascii="Calibri" w:hAnsi="Calibri"/>
          <w:sz w:val="22"/>
        </w:rPr>
        <w:t>EasyPermit</w:t>
      </w:r>
      <w:r w:rsidR="003B4AF5" w:rsidRPr="00860E99">
        <w:rPr>
          <w:rFonts w:ascii="Calibri" w:hAnsi="Calibri"/>
          <w:sz w:val="22"/>
        </w:rPr>
        <w:t xml:space="preserve"> » en matière d’environnement </w:t>
      </w:r>
      <w:r w:rsidR="00FA4FB3">
        <w:rPr>
          <w:rFonts w:ascii="Calibri" w:hAnsi="Calibri"/>
          <w:sz w:val="22"/>
        </w:rPr>
        <w:t xml:space="preserve">sont </w:t>
      </w:r>
      <w:r w:rsidRPr="00860E99">
        <w:rPr>
          <w:rFonts w:ascii="Calibri" w:hAnsi="Calibri"/>
          <w:sz w:val="22"/>
        </w:rPr>
        <w:t xml:space="preserve">probablement </w:t>
      </w:r>
      <w:r w:rsidR="00063BED" w:rsidRPr="00860E99">
        <w:rPr>
          <w:rFonts w:ascii="Calibri" w:hAnsi="Calibri"/>
          <w:sz w:val="22"/>
        </w:rPr>
        <w:t>perfectible</w:t>
      </w:r>
      <w:r w:rsidR="00063BED">
        <w:rPr>
          <w:rFonts w:ascii="Calibri" w:hAnsi="Calibri"/>
          <w:sz w:val="22"/>
        </w:rPr>
        <w:t>s</w:t>
      </w:r>
      <w:r w:rsidR="00063BED" w:rsidRPr="00860E99">
        <w:rPr>
          <w:rFonts w:ascii="Calibri" w:hAnsi="Calibri"/>
          <w:sz w:val="22"/>
        </w:rPr>
        <w:t xml:space="preserve"> (</w:t>
      </w:r>
      <w:r w:rsidRPr="00860E99">
        <w:rPr>
          <w:rFonts w:ascii="Calibri" w:hAnsi="Calibri"/>
          <w:sz w:val="22"/>
        </w:rPr>
        <w:t>l</w:t>
      </w:r>
      <w:r w:rsidR="00FA4FB3">
        <w:rPr>
          <w:rFonts w:ascii="Calibri" w:hAnsi="Calibri"/>
          <w:sz w:val="22"/>
        </w:rPr>
        <w:t xml:space="preserve">eur </w:t>
      </w:r>
      <w:r w:rsidRPr="00860E99">
        <w:rPr>
          <w:rFonts w:ascii="Calibri" w:hAnsi="Calibri"/>
          <w:sz w:val="22"/>
        </w:rPr>
        <w:t>longueur et l</w:t>
      </w:r>
      <w:r w:rsidR="00FA4FB3">
        <w:rPr>
          <w:rFonts w:ascii="Calibri" w:hAnsi="Calibri"/>
          <w:sz w:val="22"/>
        </w:rPr>
        <w:t xml:space="preserve">eur </w:t>
      </w:r>
      <w:r w:rsidRPr="00860E99">
        <w:rPr>
          <w:rFonts w:ascii="Calibri" w:hAnsi="Calibri"/>
          <w:sz w:val="22"/>
        </w:rPr>
        <w:t xml:space="preserve">complexité </w:t>
      </w:r>
      <w:r w:rsidR="00FA4FB3">
        <w:rPr>
          <w:rFonts w:ascii="Calibri" w:hAnsi="Calibri"/>
          <w:sz w:val="22"/>
        </w:rPr>
        <w:t xml:space="preserve">sont </w:t>
      </w:r>
      <w:r w:rsidRPr="00860E99">
        <w:rPr>
          <w:rFonts w:ascii="Calibri" w:hAnsi="Calibri"/>
          <w:sz w:val="22"/>
        </w:rPr>
        <w:t>parfois critiquée</w:t>
      </w:r>
      <w:r w:rsidR="00FA4FB3">
        <w:rPr>
          <w:rFonts w:ascii="Calibri" w:hAnsi="Calibri"/>
          <w:sz w:val="22"/>
        </w:rPr>
        <w:t>s</w:t>
      </w:r>
      <w:r w:rsidRPr="00860E99">
        <w:rPr>
          <w:rFonts w:ascii="Calibri" w:hAnsi="Calibri"/>
          <w:sz w:val="22"/>
        </w:rPr>
        <w:t xml:space="preserve">). </w:t>
      </w:r>
      <w:r w:rsidR="00FA4FB3">
        <w:rPr>
          <w:rFonts w:ascii="Calibri" w:hAnsi="Calibri"/>
          <w:sz w:val="22"/>
        </w:rPr>
        <w:t>C</w:t>
      </w:r>
      <w:r w:rsidR="00FA4FB3" w:rsidRPr="00860E99">
        <w:rPr>
          <w:rFonts w:ascii="Calibri" w:hAnsi="Calibri"/>
          <w:sz w:val="22"/>
        </w:rPr>
        <w:t xml:space="preserve">es formulaires reflètent cependant la complexité croissante des législations environnementales. </w:t>
      </w:r>
      <w:r w:rsidR="00FA4FB3">
        <w:rPr>
          <w:rFonts w:ascii="Calibri" w:hAnsi="Calibri"/>
          <w:sz w:val="22"/>
        </w:rPr>
        <w:t>En outre, ils ont récemment été actualisés afin d’assurer leur exhaustivité (à la demande de certaines Autorités). Ceci afin que les formulaires « EasyPermit » contiennent tous les éléments nécessaires au traitement des demandes.</w:t>
      </w:r>
    </w:p>
    <w:p w14:paraId="5B24ED33" w14:textId="1494E37A" w:rsidR="00F82E80" w:rsidRDefault="008A40C0" w:rsidP="00F82E80">
      <w:pPr>
        <w:spacing w:after="120" w:line="276" w:lineRule="auto"/>
        <w:rPr>
          <w:rFonts w:ascii="Calibri" w:hAnsi="Calibri"/>
          <w:sz w:val="22"/>
        </w:rPr>
      </w:pPr>
      <w:r>
        <w:rPr>
          <w:rFonts w:ascii="Calibri" w:hAnsi="Calibri"/>
          <w:sz w:val="22"/>
        </w:rPr>
        <w:t xml:space="preserve">Par ailleurs, </w:t>
      </w:r>
      <w:r w:rsidR="00F82E80" w:rsidRPr="00F82E80">
        <w:rPr>
          <w:rFonts w:ascii="Calibri" w:hAnsi="Calibri"/>
          <w:b/>
          <w:sz w:val="22"/>
        </w:rPr>
        <w:t>le Conseil</w:t>
      </w:r>
      <w:r w:rsidR="00F82E80">
        <w:rPr>
          <w:rFonts w:ascii="Calibri" w:hAnsi="Calibri"/>
          <w:sz w:val="22"/>
        </w:rPr>
        <w:t xml:space="preserve"> prend acte et salue </w:t>
      </w:r>
      <w:r w:rsidR="002B5A6C">
        <w:rPr>
          <w:rFonts w:ascii="Calibri" w:hAnsi="Calibri"/>
          <w:sz w:val="22"/>
        </w:rPr>
        <w:t xml:space="preserve">d’une part </w:t>
      </w:r>
      <w:r w:rsidR="00F82E80">
        <w:rPr>
          <w:rFonts w:ascii="Calibri" w:hAnsi="Calibri"/>
          <w:sz w:val="22"/>
        </w:rPr>
        <w:t xml:space="preserve">la volonté de poursuivre le processus d’amélioration des </w:t>
      </w:r>
      <w:r w:rsidR="00F82E80" w:rsidRPr="00860E99">
        <w:rPr>
          <w:rFonts w:ascii="Calibri" w:hAnsi="Calibri"/>
          <w:sz w:val="22"/>
        </w:rPr>
        <w:t>formulaires « EasyPermit »</w:t>
      </w:r>
      <w:r w:rsidR="00F82E80">
        <w:rPr>
          <w:rFonts w:ascii="Calibri" w:hAnsi="Calibri"/>
          <w:sz w:val="22"/>
        </w:rPr>
        <w:t xml:space="preserve"> (ceci en consultant les acteurs amenés à les utiliser) </w:t>
      </w:r>
      <w:r w:rsidR="002B5A6C">
        <w:rPr>
          <w:rFonts w:ascii="Calibri" w:hAnsi="Calibri"/>
          <w:sz w:val="22"/>
        </w:rPr>
        <w:t xml:space="preserve">et d’autre part </w:t>
      </w:r>
      <w:r w:rsidR="00F82E80">
        <w:rPr>
          <w:rFonts w:ascii="Calibri" w:hAnsi="Calibri"/>
          <w:sz w:val="22"/>
        </w:rPr>
        <w:t xml:space="preserve">les travaux </w:t>
      </w:r>
      <w:r w:rsidR="002B5A6C">
        <w:rPr>
          <w:rFonts w:ascii="Calibri" w:hAnsi="Calibri"/>
          <w:sz w:val="22"/>
        </w:rPr>
        <w:t xml:space="preserve">menés actuellement afin de mettre une plateforme entièrement digitalisée </w:t>
      </w:r>
      <w:r w:rsidR="00F82E80">
        <w:rPr>
          <w:rFonts w:ascii="Calibri" w:hAnsi="Calibri"/>
          <w:sz w:val="22"/>
        </w:rPr>
        <w:t>à disposit</w:t>
      </w:r>
      <w:r w:rsidR="002B5A6C">
        <w:rPr>
          <w:rFonts w:ascii="Calibri" w:hAnsi="Calibri"/>
          <w:sz w:val="22"/>
        </w:rPr>
        <w:t>i</w:t>
      </w:r>
      <w:r w:rsidR="00F82E80">
        <w:rPr>
          <w:rFonts w:ascii="Calibri" w:hAnsi="Calibri"/>
          <w:sz w:val="22"/>
        </w:rPr>
        <w:t>on</w:t>
      </w:r>
      <w:r w:rsidR="002B5A6C">
        <w:rPr>
          <w:rFonts w:ascii="Calibri" w:hAnsi="Calibri"/>
          <w:sz w:val="22"/>
        </w:rPr>
        <w:t>.</w:t>
      </w:r>
      <w:r w:rsidR="00F82E80">
        <w:rPr>
          <w:rFonts w:ascii="Calibri" w:hAnsi="Calibri"/>
          <w:sz w:val="22"/>
        </w:rPr>
        <w:t xml:space="preserve"> </w:t>
      </w:r>
    </w:p>
    <w:p w14:paraId="76E3C486" w14:textId="3B6E72D9" w:rsidR="00860E99" w:rsidRDefault="00F82E80" w:rsidP="00F16DD4">
      <w:pPr>
        <w:spacing w:after="120" w:line="276" w:lineRule="auto"/>
        <w:rPr>
          <w:rFonts w:ascii="Calibri" w:hAnsi="Calibri"/>
          <w:sz w:val="22"/>
          <w:highlight w:val="yellow"/>
        </w:rPr>
      </w:pPr>
      <w:r>
        <w:rPr>
          <w:rFonts w:ascii="Calibri" w:hAnsi="Calibri"/>
          <w:sz w:val="22"/>
        </w:rPr>
        <w:t>L</w:t>
      </w:r>
      <w:r w:rsidR="004B2582">
        <w:rPr>
          <w:rFonts w:ascii="Calibri" w:hAnsi="Calibri"/>
          <w:sz w:val="22"/>
        </w:rPr>
        <w:t xml:space="preserve">’outil « EasyPermit » </w:t>
      </w:r>
      <w:r w:rsidR="00860E99">
        <w:rPr>
          <w:rFonts w:ascii="Calibri" w:hAnsi="Calibri"/>
          <w:sz w:val="22"/>
        </w:rPr>
        <w:t xml:space="preserve">traduit </w:t>
      </w:r>
      <w:r>
        <w:rPr>
          <w:rFonts w:ascii="Calibri" w:hAnsi="Calibri"/>
          <w:sz w:val="22"/>
        </w:rPr>
        <w:t xml:space="preserve">toutefois </w:t>
      </w:r>
      <w:r w:rsidR="00860E99">
        <w:rPr>
          <w:rFonts w:ascii="Calibri" w:hAnsi="Calibri"/>
          <w:sz w:val="22"/>
        </w:rPr>
        <w:t xml:space="preserve">la volonté </w:t>
      </w:r>
      <w:r w:rsidR="00860E99" w:rsidRPr="00860E99">
        <w:rPr>
          <w:rFonts w:ascii="Calibri" w:hAnsi="Calibri"/>
          <w:sz w:val="22"/>
        </w:rPr>
        <w:t xml:space="preserve">d’aider les demandeurs de permis d’environnement lors de la constitution de leurs dossiers en leur expliquant </w:t>
      </w:r>
      <w:r w:rsidR="00860E99">
        <w:rPr>
          <w:rFonts w:ascii="Calibri" w:hAnsi="Calibri"/>
          <w:sz w:val="22"/>
        </w:rPr>
        <w:t xml:space="preserve">ce que doivent contenir leurs dossiers. Ainsi, les demandes sont plus régulièrement déclarées complètes dès leur introduction et les </w:t>
      </w:r>
      <w:r w:rsidR="00860E99" w:rsidRPr="006503CD">
        <w:rPr>
          <w:rFonts w:ascii="Calibri" w:hAnsi="Calibri"/>
          <w:sz w:val="22"/>
        </w:rPr>
        <w:t>dossiers sont mieux préparés.</w:t>
      </w:r>
      <w:r w:rsidR="00860E99">
        <w:rPr>
          <w:rFonts w:ascii="Calibri" w:hAnsi="Calibri"/>
          <w:sz w:val="22"/>
        </w:rPr>
        <w:t xml:space="preserve"> Cette situation constitue un avantage tant pour les demandeurs qui voient se réduire le risque de déclaration de dossiers « incomplets », que pour les Administrations dans la mesure où les dossiers bien préparés sont plus simples à instruire.</w:t>
      </w:r>
    </w:p>
    <w:p w14:paraId="411B96E1" w14:textId="04F3B1A3" w:rsidR="00DC1C6C" w:rsidRPr="00DC1C6C" w:rsidRDefault="0029223D" w:rsidP="00DC1C6C">
      <w:pPr>
        <w:spacing w:after="120" w:line="276" w:lineRule="auto"/>
        <w:rPr>
          <w:rFonts w:ascii="Calibri" w:hAnsi="Calibri"/>
          <w:sz w:val="22"/>
        </w:rPr>
      </w:pPr>
      <w:r w:rsidRPr="00DC1C6C">
        <w:rPr>
          <w:rFonts w:ascii="Calibri" w:hAnsi="Calibri"/>
          <w:sz w:val="22"/>
        </w:rPr>
        <w:t xml:space="preserve">Dès lors, </w:t>
      </w:r>
      <w:r w:rsidRPr="00DC1C6C">
        <w:rPr>
          <w:rFonts w:ascii="Calibri" w:hAnsi="Calibri"/>
          <w:b/>
          <w:sz w:val="22"/>
        </w:rPr>
        <w:t>le Conseil</w:t>
      </w:r>
      <w:r w:rsidRPr="00DC1C6C">
        <w:rPr>
          <w:rFonts w:ascii="Calibri" w:hAnsi="Calibri"/>
          <w:sz w:val="22"/>
        </w:rPr>
        <w:t xml:space="preserve"> suggère la réalisation d’outils de vulgarisation des obligations </w:t>
      </w:r>
      <w:r w:rsidR="00EF4721" w:rsidRPr="00DC1C6C">
        <w:rPr>
          <w:rFonts w:ascii="Calibri" w:hAnsi="Calibri"/>
          <w:sz w:val="22"/>
        </w:rPr>
        <w:t xml:space="preserve">arrêtées </w:t>
      </w:r>
      <w:r w:rsidRPr="00DC1C6C">
        <w:rPr>
          <w:rFonts w:ascii="Calibri" w:hAnsi="Calibri"/>
          <w:sz w:val="22"/>
        </w:rPr>
        <w:t>en matière de permis d’urbanisme. Ceci pourrait par exemple prendre la forme de vadémécum.</w:t>
      </w:r>
      <w:r w:rsidR="00AE2CC9" w:rsidRPr="00DC1C6C">
        <w:rPr>
          <w:rFonts w:ascii="Calibri" w:hAnsi="Calibri"/>
          <w:sz w:val="22"/>
        </w:rPr>
        <w:t xml:space="preserve"> </w:t>
      </w:r>
    </w:p>
    <w:p w14:paraId="268163E0" w14:textId="13F27663" w:rsidR="00DC1C6C" w:rsidRPr="00DC1C6C" w:rsidRDefault="00103780" w:rsidP="00DC1C6C">
      <w:pPr>
        <w:spacing w:after="120" w:line="276" w:lineRule="auto"/>
        <w:rPr>
          <w:rFonts w:ascii="Calibri" w:hAnsi="Calibri"/>
          <w:sz w:val="22"/>
        </w:rPr>
      </w:pPr>
      <w:r w:rsidRPr="00DC1C6C">
        <w:rPr>
          <w:rFonts w:ascii="Calibri" w:hAnsi="Calibri"/>
          <w:sz w:val="22"/>
        </w:rPr>
        <w:t xml:space="preserve">Enfin, </w:t>
      </w:r>
      <w:r w:rsidRPr="00DC1C6C">
        <w:rPr>
          <w:rFonts w:ascii="Calibri" w:hAnsi="Calibri"/>
          <w:b/>
          <w:sz w:val="22"/>
        </w:rPr>
        <w:t>le Conseil</w:t>
      </w:r>
      <w:r w:rsidRPr="00DC1C6C">
        <w:rPr>
          <w:rFonts w:ascii="Calibri" w:hAnsi="Calibri"/>
          <w:sz w:val="22"/>
        </w:rPr>
        <w:t xml:space="preserve"> attire l’attention sur le fait que de nombreux acteurs ont souligné le caractère perfectible de l’outil NOVA. </w:t>
      </w:r>
      <w:r w:rsidR="002608FB" w:rsidRPr="00DC1C6C">
        <w:rPr>
          <w:rFonts w:ascii="Calibri" w:hAnsi="Calibri"/>
          <w:sz w:val="22"/>
        </w:rPr>
        <w:t>I</w:t>
      </w:r>
      <w:r w:rsidRPr="00DC1C6C">
        <w:rPr>
          <w:rFonts w:ascii="Calibri" w:hAnsi="Calibri"/>
          <w:sz w:val="22"/>
        </w:rPr>
        <w:t>l</w:t>
      </w:r>
      <w:r w:rsidR="002608FB" w:rsidRPr="00DC1C6C">
        <w:rPr>
          <w:rFonts w:ascii="Calibri" w:hAnsi="Calibri"/>
          <w:sz w:val="22"/>
        </w:rPr>
        <w:t xml:space="preserve"> lui</w:t>
      </w:r>
      <w:r w:rsidRPr="00DC1C6C">
        <w:rPr>
          <w:rFonts w:ascii="Calibri" w:hAnsi="Calibri"/>
          <w:sz w:val="22"/>
        </w:rPr>
        <w:t xml:space="preserve"> a notamment été s</w:t>
      </w:r>
      <w:r w:rsidR="002608FB" w:rsidRPr="00DC1C6C">
        <w:rPr>
          <w:rFonts w:ascii="Calibri" w:hAnsi="Calibri"/>
          <w:sz w:val="22"/>
        </w:rPr>
        <w:t>ignalé</w:t>
      </w:r>
      <w:r w:rsidRPr="00DC1C6C">
        <w:rPr>
          <w:rFonts w:ascii="Calibri" w:hAnsi="Calibri"/>
          <w:sz w:val="22"/>
        </w:rPr>
        <w:t xml:space="preserve"> : </w:t>
      </w:r>
    </w:p>
    <w:p w14:paraId="015DC529" w14:textId="5B592A18" w:rsidR="00103780" w:rsidRPr="00DC1C6C" w:rsidRDefault="002608FB" w:rsidP="00DC1C6C">
      <w:pPr>
        <w:pStyle w:val="Paragraphedeliste"/>
        <w:numPr>
          <w:ilvl w:val="0"/>
          <w:numId w:val="26"/>
        </w:numPr>
        <w:spacing w:after="120" w:line="276" w:lineRule="auto"/>
        <w:rPr>
          <w:rFonts w:ascii="Calibri" w:hAnsi="Calibri"/>
          <w:sz w:val="22"/>
        </w:rPr>
      </w:pPr>
      <w:r w:rsidRPr="00DC1C6C">
        <w:rPr>
          <w:rFonts w:ascii="Calibri" w:hAnsi="Calibri"/>
          <w:sz w:val="22"/>
        </w:rPr>
        <w:t>L</w:t>
      </w:r>
      <w:r w:rsidR="00103780" w:rsidRPr="00DC1C6C">
        <w:rPr>
          <w:rFonts w:ascii="Calibri" w:hAnsi="Calibri"/>
          <w:sz w:val="22"/>
        </w:rPr>
        <w:t xml:space="preserve">a non-pertinence de certaines notifications dans NOVA. Il </w:t>
      </w:r>
      <w:r w:rsidR="00C80888" w:rsidRPr="00DC1C6C">
        <w:rPr>
          <w:rFonts w:ascii="Calibri" w:hAnsi="Calibri"/>
          <w:sz w:val="22"/>
        </w:rPr>
        <w:t xml:space="preserve">y </w:t>
      </w:r>
      <w:r w:rsidR="00103780" w:rsidRPr="00DC1C6C">
        <w:rPr>
          <w:rFonts w:ascii="Calibri" w:hAnsi="Calibri"/>
          <w:sz w:val="22"/>
        </w:rPr>
        <w:t>est par exemple parfois notifié de</w:t>
      </w:r>
      <w:r w:rsidR="00C80888" w:rsidRPr="00DC1C6C">
        <w:rPr>
          <w:rFonts w:ascii="Calibri" w:hAnsi="Calibri"/>
          <w:sz w:val="22"/>
        </w:rPr>
        <w:t>s</w:t>
      </w:r>
      <w:r w:rsidR="00103780" w:rsidRPr="00DC1C6C">
        <w:rPr>
          <w:rFonts w:ascii="Calibri" w:hAnsi="Calibri"/>
          <w:sz w:val="22"/>
        </w:rPr>
        <w:t xml:space="preserve"> décisions pourtant non-valides (documents non-datés ou non-signés)</w:t>
      </w:r>
      <w:r w:rsidRPr="00DC1C6C">
        <w:rPr>
          <w:rFonts w:ascii="Calibri" w:hAnsi="Calibri"/>
          <w:sz w:val="22"/>
        </w:rPr>
        <w:t> ;</w:t>
      </w:r>
    </w:p>
    <w:p w14:paraId="5923A98B" w14:textId="5F3C9C95" w:rsidR="00550ACB" w:rsidRPr="0044572D" w:rsidRDefault="00103780" w:rsidP="00A0007D">
      <w:pPr>
        <w:pStyle w:val="Paragraphedeliste"/>
        <w:numPr>
          <w:ilvl w:val="0"/>
          <w:numId w:val="26"/>
        </w:numPr>
        <w:spacing w:after="120" w:line="276" w:lineRule="auto"/>
        <w:rPr>
          <w:rFonts w:ascii="Calibri" w:hAnsi="Calibri"/>
          <w:sz w:val="22"/>
        </w:rPr>
      </w:pPr>
      <w:r w:rsidRPr="0044572D">
        <w:rPr>
          <w:rFonts w:ascii="Calibri" w:hAnsi="Calibri"/>
          <w:sz w:val="22"/>
        </w:rPr>
        <w:t>L’absence de notification systématique</w:t>
      </w:r>
      <w:r w:rsidR="0044572D" w:rsidRPr="0044572D">
        <w:rPr>
          <w:rFonts w:ascii="Calibri" w:hAnsi="Calibri"/>
          <w:sz w:val="22"/>
        </w:rPr>
        <w:t xml:space="preserve"> (NDLR : Nova prévoit </w:t>
      </w:r>
      <w:r w:rsidR="007762A5">
        <w:rPr>
          <w:rFonts w:ascii="Calibri" w:hAnsi="Calibri"/>
          <w:sz w:val="22"/>
        </w:rPr>
        <w:t xml:space="preserve">toutefois </w:t>
      </w:r>
      <w:r w:rsidR="0044572D" w:rsidRPr="0044572D">
        <w:rPr>
          <w:rFonts w:ascii="Calibri" w:hAnsi="Calibri"/>
          <w:sz w:val="22"/>
        </w:rPr>
        <w:t>la possibilité de transmettre une notification manuelle)</w:t>
      </w:r>
      <w:r w:rsidRPr="0044572D">
        <w:rPr>
          <w:rFonts w:ascii="Calibri" w:hAnsi="Calibri"/>
          <w:sz w:val="22"/>
        </w:rPr>
        <w:t xml:space="preserve"> lorsqu’un</w:t>
      </w:r>
      <w:r w:rsidR="002608FB" w:rsidRPr="0044572D">
        <w:rPr>
          <w:rFonts w:ascii="Calibri" w:hAnsi="Calibri"/>
          <w:sz w:val="22"/>
        </w:rPr>
        <w:t xml:space="preserve"> acteur </w:t>
      </w:r>
      <w:r w:rsidRPr="0044572D">
        <w:rPr>
          <w:rFonts w:ascii="Calibri" w:hAnsi="Calibri"/>
          <w:sz w:val="22"/>
        </w:rPr>
        <w:t>devien</w:t>
      </w:r>
      <w:r w:rsidR="002B6DA6" w:rsidRPr="0044572D">
        <w:rPr>
          <w:rFonts w:ascii="Calibri" w:hAnsi="Calibri"/>
          <w:sz w:val="22"/>
        </w:rPr>
        <w:t>t</w:t>
      </w:r>
      <w:r w:rsidRPr="0044572D">
        <w:rPr>
          <w:rFonts w:ascii="Calibri" w:hAnsi="Calibri"/>
          <w:sz w:val="22"/>
        </w:rPr>
        <w:t xml:space="preserve"> l’</w:t>
      </w:r>
      <w:r w:rsidR="002608FB" w:rsidRPr="0044572D">
        <w:rPr>
          <w:rFonts w:ascii="Calibri" w:hAnsi="Calibri"/>
          <w:sz w:val="22"/>
        </w:rPr>
        <w:t>« </w:t>
      </w:r>
      <w:r w:rsidRPr="0044572D">
        <w:rPr>
          <w:rFonts w:ascii="Calibri" w:hAnsi="Calibri"/>
          <w:sz w:val="22"/>
        </w:rPr>
        <w:t>autorité compétente</w:t>
      </w:r>
      <w:r w:rsidR="002608FB" w:rsidRPr="0044572D">
        <w:rPr>
          <w:rFonts w:ascii="Calibri" w:hAnsi="Calibri"/>
          <w:sz w:val="22"/>
        </w:rPr>
        <w:t> »</w:t>
      </w:r>
      <w:r w:rsidRPr="0044572D">
        <w:rPr>
          <w:rFonts w:ascii="Calibri" w:hAnsi="Calibri"/>
          <w:sz w:val="22"/>
        </w:rPr>
        <w:t xml:space="preserve"> d’un dossier </w:t>
      </w:r>
      <w:r w:rsidR="00C80888" w:rsidRPr="0044572D">
        <w:rPr>
          <w:rFonts w:ascii="Calibri" w:hAnsi="Calibri"/>
          <w:sz w:val="22"/>
        </w:rPr>
        <w:t xml:space="preserve">(par exemple, </w:t>
      </w:r>
      <w:r w:rsidRPr="0044572D">
        <w:rPr>
          <w:rFonts w:ascii="Calibri" w:hAnsi="Calibri"/>
          <w:sz w:val="22"/>
        </w:rPr>
        <w:t>suite</w:t>
      </w:r>
      <w:r w:rsidR="002608FB" w:rsidRPr="0044572D">
        <w:rPr>
          <w:rFonts w:ascii="Calibri" w:hAnsi="Calibri"/>
          <w:sz w:val="22"/>
        </w:rPr>
        <w:t xml:space="preserve"> au </w:t>
      </w:r>
      <w:r w:rsidRPr="0044572D">
        <w:rPr>
          <w:rFonts w:ascii="Calibri" w:hAnsi="Calibri"/>
          <w:sz w:val="22"/>
        </w:rPr>
        <w:t>déclassement d’une installation</w:t>
      </w:r>
      <w:r w:rsidR="00C80888" w:rsidRPr="0044572D">
        <w:rPr>
          <w:rFonts w:ascii="Calibri" w:hAnsi="Calibri"/>
          <w:sz w:val="22"/>
        </w:rPr>
        <w:t>)</w:t>
      </w:r>
      <w:r w:rsidR="002608FB" w:rsidRPr="0044572D">
        <w:rPr>
          <w:rFonts w:ascii="Calibri" w:hAnsi="Calibri"/>
          <w:sz w:val="22"/>
        </w:rPr>
        <w:t> ;</w:t>
      </w:r>
    </w:p>
    <w:p w14:paraId="4B6868E4" w14:textId="2AFDCF04" w:rsidR="00550ACB" w:rsidRPr="00AB7DF1" w:rsidRDefault="00103780" w:rsidP="00A0007D">
      <w:pPr>
        <w:pStyle w:val="Paragraphedeliste"/>
        <w:numPr>
          <w:ilvl w:val="0"/>
          <w:numId w:val="26"/>
        </w:numPr>
        <w:spacing w:after="120" w:line="276" w:lineRule="auto"/>
        <w:rPr>
          <w:rFonts w:ascii="Calibri" w:hAnsi="Calibri"/>
          <w:sz w:val="22"/>
        </w:rPr>
      </w:pPr>
      <w:r w:rsidRPr="00AB7DF1">
        <w:rPr>
          <w:rFonts w:ascii="Calibri" w:hAnsi="Calibri"/>
          <w:sz w:val="22"/>
        </w:rPr>
        <w:t xml:space="preserve">L’impossibilité d’effectuer un changement de classe de permis d’environnement </w:t>
      </w:r>
      <w:r w:rsidR="002608FB" w:rsidRPr="00AB7DF1">
        <w:rPr>
          <w:rFonts w:ascii="Calibri" w:hAnsi="Calibri"/>
          <w:sz w:val="22"/>
        </w:rPr>
        <w:t xml:space="preserve">directement </w:t>
      </w:r>
      <w:r w:rsidRPr="00AB7DF1">
        <w:rPr>
          <w:rFonts w:ascii="Calibri" w:hAnsi="Calibri"/>
          <w:sz w:val="22"/>
        </w:rPr>
        <w:t>dans NOVA</w:t>
      </w:r>
      <w:r w:rsidR="002608FB" w:rsidRPr="00AB7DF1">
        <w:rPr>
          <w:rFonts w:ascii="Calibri" w:hAnsi="Calibri"/>
          <w:sz w:val="22"/>
        </w:rPr>
        <w:t>. Or, cette impossibilité induit de multiples tâches techniques et chronophages (</w:t>
      </w:r>
      <w:r w:rsidRPr="00AB7DF1">
        <w:rPr>
          <w:rFonts w:ascii="Calibri" w:hAnsi="Calibri"/>
          <w:sz w:val="22"/>
        </w:rPr>
        <w:t>la nouvelle autorité compétente doit télécharger tous les documents d’un dossier, créer un nouveau dossier dans NOVA et les « réuploader » dans ce nouveau dossier</w:t>
      </w:r>
      <w:r w:rsidR="002608FB" w:rsidRPr="00AB7DF1">
        <w:rPr>
          <w:rFonts w:ascii="Calibri" w:hAnsi="Calibri"/>
          <w:sz w:val="22"/>
        </w:rPr>
        <w:t>) ;</w:t>
      </w:r>
      <w:r w:rsidRPr="00AB7DF1">
        <w:rPr>
          <w:rFonts w:ascii="Calibri" w:hAnsi="Calibri"/>
          <w:sz w:val="22"/>
        </w:rPr>
        <w:t xml:space="preserve"> </w:t>
      </w:r>
    </w:p>
    <w:p w14:paraId="25027974" w14:textId="00D3FACF" w:rsidR="00393A90" w:rsidRDefault="00E17705" w:rsidP="006605D4">
      <w:pPr>
        <w:pStyle w:val="Paragraphedeliste"/>
        <w:numPr>
          <w:ilvl w:val="0"/>
          <w:numId w:val="26"/>
        </w:numPr>
        <w:spacing w:after="120" w:line="276" w:lineRule="auto"/>
        <w:rPr>
          <w:rFonts w:ascii="Calibri" w:hAnsi="Calibri"/>
          <w:sz w:val="22"/>
        </w:rPr>
      </w:pPr>
      <w:r w:rsidRPr="004079C7">
        <w:rPr>
          <w:rFonts w:ascii="Calibri" w:hAnsi="Calibri"/>
          <w:sz w:val="22"/>
        </w:rPr>
        <w:t xml:space="preserve">Le développement du volet </w:t>
      </w:r>
      <w:r w:rsidR="004079C7" w:rsidRPr="004079C7">
        <w:rPr>
          <w:rFonts w:ascii="Calibri" w:hAnsi="Calibri"/>
          <w:sz w:val="22"/>
        </w:rPr>
        <w:t>« </w:t>
      </w:r>
      <w:r w:rsidRPr="004079C7">
        <w:rPr>
          <w:rFonts w:ascii="Calibri" w:hAnsi="Calibri"/>
          <w:sz w:val="22"/>
        </w:rPr>
        <w:t>infractions environnement</w:t>
      </w:r>
      <w:r w:rsidR="004079C7" w:rsidRPr="004079C7">
        <w:rPr>
          <w:rFonts w:ascii="Calibri" w:hAnsi="Calibri"/>
          <w:sz w:val="22"/>
        </w:rPr>
        <w:t> »</w:t>
      </w:r>
      <w:r w:rsidRPr="004079C7">
        <w:rPr>
          <w:rFonts w:ascii="Calibri" w:hAnsi="Calibri"/>
          <w:sz w:val="22"/>
        </w:rPr>
        <w:t xml:space="preserve"> dans NOVA</w:t>
      </w:r>
      <w:r w:rsidR="004079C7" w:rsidRPr="004079C7">
        <w:rPr>
          <w:rFonts w:ascii="Calibri" w:hAnsi="Calibri"/>
          <w:sz w:val="22"/>
        </w:rPr>
        <w:t xml:space="preserve">, </w:t>
      </w:r>
      <w:r w:rsidRPr="004079C7">
        <w:rPr>
          <w:rFonts w:ascii="Calibri" w:hAnsi="Calibri"/>
          <w:sz w:val="22"/>
        </w:rPr>
        <w:t>notamment pour permettre davantage de coordination des inspections</w:t>
      </w:r>
      <w:r w:rsidR="004079C7" w:rsidRPr="004079C7">
        <w:rPr>
          <w:rFonts w:ascii="Calibri" w:hAnsi="Calibri"/>
          <w:sz w:val="22"/>
        </w:rPr>
        <w:t>.</w:t>
      </w:r>
    </w:p>
    <w:p w14:paraId="621CE03E" w14:textId="02F03412" w:rsidR="0044572D" w:rsidRPr="0044572D" w:rsidRDefault="00AD6552" w:rsidP="00961B8C">
      <w:pPr>
        <w:spacing w:after="120" w:line="276" w:lineRule="auto"/>
        <w:rPr>
          <w:rFonts w:ascii="Calibri" w:hAnsi="Calibri"/>
          <w:sz w:val="22"/>
        </w:rPr>
      </w:pPr>
      <w:r w:rsidRPr="003E7571">
        <w:rPr>
          <w:rFonts w:ascii="Calibri" w:hAnsi="Calibri"/>
          <w:b/>
          <w:sz w:val="22"/>
        </w:rPr>
        <w:t>Le Conseil</w:t>
      </w:r>
      <w:r>
        <w:rPr>
          <w:rFonts w:ascii="Calibri" w:hAnsi="Calibri"/>
          <w:sz w:val="22"/>
        </w:rPr>
        <w:t xml:space="preserve"> </w:t>
      </w:r>
      <w:r w:rsidR="00DC1C6C">
        <w:rPr>
          <w:rFonts w:ascii="Calibri" w:hAnsi="Calibri"/>
          <w:sz w:val="22"/>
        </w:rPr>
        <w:t xml:space="preserve">prend acte que des solutions à </w:t>
      </w:r>
      <w:r w:rsidR="00961B8C">
        <w:rPr>
          <w:rFonts w:ascii="Calibri" w:hAnsi="Calibri"/>
          <w:sz w:val="22"/>
        </w:rPr>
        <w:t xml:space="preserve">certaines de </w:t>
      </w:r>
      <w:r w:rsidR="00DC1C6C">
        <w:rPr>
          <w:rFonts w:ascii="Calibri" w:hAnsi="Calibri"/>
          <w:sz w:val="22"/>
        </w:rPr>
        <w:t>ces difficultés sont actuellement en cours de développement</w:t>
      </w:r>
      <w:r w:rsidR="00961B8C">
        <w:rPr>
          <w:rFonts w:ascii="Calibri" w:hAnsi="Calibri"/>
          <w:sz w:val="22"/>
        </w:rPr>
        <w:t xml:space="preserve">. En outre, il </w:t>
      </w:r>
      <w:r>
        <w:rPr>
          <w:rFonts w:ascii="Calibri" w:hAnsi="Calibri"/>
          <w:sz w:val="22"/>
        </w:rPr>
        <w:t xml:space="preserve">souligne que </w:t>
      </w:r>
      <w:r w:rsidR="00961B8C">
        <w:rPr>
          <w:rFonts w:ascii="Calibri" w:hAnsi="Calibri"/>
          <w:sz w:val="22"/>
        </w:rPr>
        <w:t xml:space="preserve">le </w:t>
      </w:r>
      <w:r w:rsidR="001971AC" w:rsidRPr="001971AC">
        <w:rPr>
          <w:rFonts w:ascii="Calibri" w:hAnsi="Calibri"/>
          <w:sz w:val="22"/>
        </w:rPr>
        <w:t>Centre d’Informatique pour la Région Bruxelloise</w:t>
      </w:r>
      <w:r w:rsidR="001971AC">
        <w:rPr>
          <w:rFonts w:ascii="Calibri" w:hAnsi="Calibri"/>
          <w:sz w:val="22"/>
        </w:rPr>
        <w:t xml:space="preserve"> </w:t>
      </w:r>
      <w:r w:rsidR="00961B8C">
        <w:rPr>
          <w:rFonts w:ascii="Calibri" w:hAnsi="Calibri"/>
          <w:sz w:val="22"/>
        </w:rPr>
        <w:t xml:space="preserve">constitue un acteur essentiel </w:t>
      </w:r>
      <w:r>
        <w:rPr>
          <w:rFonts w:ascii="Calibri" w:hAnsi="Calibri"/>
          <w:sz w:val="22"/>
        </w:rPr>
        <w:t xml:space="preserve">pour </w:t>
      </w:r>
      <w:r w:rsidR="00961B8C">
        <w:rPr>
          <w:rFonts w:ascii="Calibri" w:hAnsi="Calibri"/>
          <w:sz w:val="22"/>
        </w:rPr>
        <w:t>pallier</w:t>
      </w:r>
      <w:r>
        <w:rPr>
          <w:rFonts w:ascii="Calibri" w:hAnsi="Calibri"/>
          <w:sz w:val="22"/>
        </w:rPr>
        <w:t xml:space="preserve"> ces difficulté</w:t>
      </w:r>
      <w:r w:rsidR="00DC1C6C">
        <w:rPr>
          <w:rFonts w:ascii="Calibri" w:hAnsi="Calibri"/>
          <w:sz w:val="22"/>
        </w:rPr>
        <w:t>s</w:t>
      </w:r>
      <w:r>
        <w:rPr>
          <w:rFonts w:ascii="Calibri" w:hAnsi="Calibri"/>
          <w:sz w:val="22"/>
        </w:rPr>
        <w:t xml:space="preserve"> </w:t>
      </w:r>
      <w:r w:rsidR="0044572D">
        <w:rPr>
          <w:rFonts w:ascii="Calibri" w:hAnsi="Calibri"/>
          <w:sz w:val="22"/>
        </w:rPr>
        <w:t xml:space="preserve">(notamment </w:t>
      </w:r>
      <w:r>
        <w:rPr>
          <w:rFonts w:ascii="Calibri" w:hAnsi="Calibri"/>
          <w:sz w:val="22"/>
        </w:rPr>
        <w:t xml:space="preserve">en matière de configuration des </w:t>
      </w:r>
      <w:r w:rsidR="0044572D">
        <w:rPr>
          <w:rFonts w:ascii="Calibri" w:hAnsi="Calibri"/>
          <w:sz w:val="22"/>
        </w:rPr>
        <w:t>notifications</w:t>
      </w:r>
      <w:r>
        <w:rPr>
          <w:rFonts w:ascii="Calibri" w:hAnsi="Calibri"/>
          <w:sz w:val="22"/>
        </w:rPr>
        <w:t xml:space="preserve"> ou pour </w:t>
      </w:r>
      <w:r w:rsidR="0044572D">
        <w:rPr>
          <w:rFonts w:ascii="Calibri" w:hAnsi="Calibri"/>
          <w:sz w:val="22"/>
        </w:rPr>
        <w:t>permettre la « duplication » de données</w:t>
      </w:r>
      <w:r>
        <w:rPr>
          <w:rFonts w:ascii="Calibri" w:hAnsi="Calibri"/>
          <w:sz w:val="22"/>
        </w:rPr>
        <w:t>).</w:t>
      </w:r>
    </w:p>
    <w:p w14:paraId="67DE5161" w14:textId="4BBAF732" w:rsidR="00A042A4" w:rsidRPr="005A2C25" w:rsidRDefault="00117FE3" w:rsidP="00A042A4">
      <w:pPr>
        <w:pStyle w:val="Titre4"/>
      </w:pPr>
      <w:r>
        <w:t>Un i</w:t>
      </w:r>
      <w:r w:rsidR="00A042A4" w:rsidRPr="005A2C25">
        <w:t>nterlocuteur unique</w:t>
      </w:r>
    </w:p>
    <w:p w14:paraId="435B923E" w14:textId="60135008" w:rsidR="00FA688B" w:rsidRDefault="00A042A4" w:rsidP="00A042A4">
      <w:pPr>
        <w:spacing w:after="120" w:line="276" w:lineRule="auto"/>
        <w:rPr>
          <w:rFonts w:ascii="Calibri" w:hAnsi="Calibri"/>
          <w:sz w:val="22"/>
        </w:rPr>
      </w:pPr>
      <w:r>
        <w:rPr>
          <w:rFonts w:ascii="Calibri" w:hAnsi="Calibri"/>
          <w:sz w:val="22"/>
        </w:rPr>
        <w:t xml:space="preserve">La détermination d’un </w:t>
      </w:r>
      <w:r w:rsidRPr="00832542">
        <w:rPr>
          <w:rFonts w:ascii="Calibri" w:hAnsi="Calibri"/>
          <w:sz w:val="22"/>
        </w:rPr>
        <w:t xml:space="preserve">lieu unique pour le dépôt </w:t>
      </w:r>
      <w:r w:rsidR="002B2E1D">
        <w:rPr>
          <w:rFonts w:ascii="Calibri" w:hAnsi="Calibri"/>
          <w:sz w:val="22"/>
        </w:rPr>
        <w:t>de ses demandes de</w:t>
      </w:r>
      <w:r w:rsidR="00E42662">
        <w:rPr>
          <w:rFonts w:ascii="Calibri" w:hAnsi="Calibri"/>
          <w:sz w:val="22"/>
        </w:rPr>
        <w:t xml:space="preserve"> permis d’environnement et d’urbanisme </w:t>
      </w:r>
      <w:r>
        <w:rPr>
          <w:rFonts w:ascii="Calibri" w:hAnsi="Calibri"/>
          <w:sz w:val="22"/>
        </w:rPr>
        <w:t xml:space="preserve">(NDLR : </w:t>
      </w:r>
      <w:r w:rsidRPr="00832542">
        <w:rPr>
          <w:rFonts w:ascii="Calibri" w:hAnsi="Calibri"/>
          <w:sz w:val="22"/>
        </w:rPr>
        <w:t>auprès du</w:t>
      </w:r>
      <w:r>
        <w:rPr>
          <w:rFonts w:ascii="Calibri" w:hAnsi="Calibri"/>
          <w:sz w:val="22"/>
        </w:rPr>
        <w:t xml:space="preserve"> fonctionnaire délégué) constitue une réelle simplification administrative. </w:t>
      </w:r>
      <w:r w:rsidR="00CE2366" w:rsidRPr="002F0648">
        <w:rPr>
          <w:rFonts w:ascii="Calibri" w:hAnsi="Calibri"/>
          <w:b/>
          <w:sz w:val="22"/>
        </w:rPr>
        <w:t>Le Conseil</w:t>
      </w:r>
      <w:r w:rsidR="00CE2366">
        <w:rPr>
          <w:rFonts w:ascii="Calibri" w:hAnsi="Calibri"/>
          <w:sz w:val="22"/>
        </w:rPr>
        <w:t xml:space="preserve"> </w:t>
      </w:r>
      <w:r w:rsidR="002F0648">
        <w:rPr>
          <w:rFonts w:ascii="Calibri" w:hAnsi="Calibri"/>
          <w:sz w:val="22"/>
        </w:rPr>
        <w:t>regrette toutefois que ceci soit limité aux dépôts des dossier</w:t>
      </w:r>
      <w:r w:rsidR="00A14D7D">
        <w:rPr>
          <w:rFonts w:ascii="Calibri" w:hAnsi="Calibri"/>
          <w:sz w:val="22"/>
        </w:rPr>
        <w:t>s</w:t>
      </w:r>
      <w:r w:rsidR="002F0648">
        <w:rPr>
          <w:rFonts w:ascii="Calibri" w:hAnsi="Calibri"/>
          <w:sz w:val="22"/>
        </w:rPr>
        <w:t xml:space="preserve"> et </w:t>
      </w:r>
      <w:r w:rsidR="008503D3">
        <w:rPr>
          <w:rFonts w:ascii="Calibri" w:hAnsi="Calibri"/>
          <w:sz w:val="22"/>
        </w:rPr>
        <w:t xml:space="preserve">estime que ce </w:t>
      </w:r>
      <w:r w:rsidR="009F4C84">
        <w:rPr>
          <w:rFonts w:ascii="Calibri" w:hAnsi="Calibri"/>
          <w:sz w:val="22"/>
        </w:rPr>
        <w:t xml:space="preserve">lieu devrait </w:t>
      </w:r>
      <w:r w:rsidR="002F0648">
        <w:rPr>
          <w:rFonts w:ascii="Calibri" w:hAnsi="Calibri"/>
          <w:sz w:val="22"/>
        </w:rPr>
        <w:t xml:space="preserve">être également utilisé pour déposer tous les documents supplémentaires éventuellement demandés </w:t>
      </w:r>
      <w:r w:rsidR="009F4C84">
        <w:rPr>
          <w:rFonts w:ascii="Calibri" w:hAnsi="Calibri"/>
          <w:sz w:val="22"/>
        </w:rPr>
        <w:t xml:space="preserve">afin de </w:t>
      </w:r>
      <w:r w:rsidR="000550B9">
        <w:rPr>
          <w:rFonts w:ascii="Calibri" w:hAnsi="Calibri"/>
          <w:sz w:val="22"/>
        </w:rPr>
        <w:t>compléter</w:t>
      </w:r>
      <w:r w:rsidR="009F4C84">
        <w:rPr>
          <w:rFonts w:ascii="Calibri" w:hAnsi="Calibri"/>
          <w:sz w:val="22"/>
        </w:rPr>
        <w:t xml:space="preserve"> </w:t>
      </w:r>
      <w:r w:rsidR="002F0648">
        <w:rPr>
          <w:rFonts w:ascii="Calibri" w:hAnsi="Calibri"/>
          <w:sz w:val="22"/>
        </w:rPr>
        <w:t xml:space="preserve">un </w:t>
      </w:r>
      <w:r w:rsidR="009F4C84">
        <w:rPr>
          <w:rFonts w:ascii="Calibri" w:hAnsi="Calibri"/>
          <w:sz w:val="22"/>
        </w:rPr>
        <w:t>dossier le cas échéant</w:t>
      </w:r>
      <w:r w:rsidR="002F0648">
        <w:rPr>
          <w:rFonts w:ascii="Calibri" w:hAnsi="Calibri"/>
          <w:sz w:val="22"/>
        </w:rPr>
        <w:t xml:space="preserve">. Bien évidemment, les </w:t>
      </w:r>
      <w:r w:rsidR="002F0648">
        <w:rPr>
          <w:rFonts w:ascii="Calibri" w:hAnsi="Calibri"/>
          <w:sz w:val="22"/>
        </w:rPr>
        <w:lastRenderedPageBreak/>
        <w:t xml:space="preserve">Administrations peuvent et sont même encouragées à </w:t>
      </w:r>
      <w:r w:rsidR="009F4C84">
        <w:rPr>
          <w:rFonts w:ascii="Calibri" w:hAnsi="Calibri"/>
          <w:sz w:val="22"/>
        </w:rPr>
        <w:t>communiquer directement avec les demandeurs par voie électronique si cela s’avère plus efficace</w:t>
      </w:r>
      <w:r w:rsidR="002F0648">
        <w:rPr>
          <w:rFonts w:ascii="Calibri" w:hAnsi="Calibri"/>
          <w:sz w:val="22"/>
        </w:rPr>
        <w:t xml:space="preserve"> </w:t>
      </w:r>
      <w:r w:rsidR="009F4C84">
        <w:rPr>
          <w:rFonts w:ascii="Calibri" w:hAnsi="Calibri"/>
          <w:sz w:val="22"/>
        </w:rPr>
        <w:t>/</w:t>
      </w:r>
      <w:r w:rsidR="002F0648">
        <w:rPr>
          <w:rFonts w:ascii="Calibri" w:hAnsi="Calibri"/>
          <w:sz w:val="22"/>
        </w:rPr>
        <w:t xml:space="preserve"> </w:t>
      </w:r>
      <w:r w:rsidR="009F4C84">
        <w:rPr>
          <w:rFonts w:ascii="Calibri" w:hAnsi="Calibri"/>
          <w:sz w:val="22"/>
        </w:rPr>
        <w:t>pertinent.</w:t>
      </w:r>
    </w:p>
    <w:p w14:paraId="443DA440" w14:textId="3F767907" w:rsidR="001B1575" w:rsidRDefault="009F4C84" w:rsidP="00A042A4">
      <w:pPr>
        <w:spacing w:after="120" w:line="276" w:lineRule="auto"/>
        <w:rPr>
          <w:rFonts w:ascii="Calibri" w:hAnsi="Calibri"/>
          <w:sz w:val="22"/>
        </w:rPr>
      </w:pPr>
      <w:r>
        <w:rPr>
          <w:rFonts w:ascii="Calibri" w:hAnsi="Calibri"/>
          <w:sz w:val="22"/>
        </w:rPr>
        <w:t>En outre</w:t>
      </w:r>
      <w:r w:rsidR="00A042A4">
        <w:rPr>
          <w:rFonts w:ascii="Calibri" w:hAnsi="Calibri"/>
          <w:sz w:val="22"/>
        </w:rPr>
        <w:t xml:space="preserve">, </w:t>
      </w:r>
      <w:r w:rsidR="001B1575" w:rsidRPr="001B1575">
        <w:rPr>
          <w:rFonts w:ascii="Calibri" w:hAnsi="Calibri"/>
          <w:b/>
          <w:sz w:val="22"/>
        </w:rPr>
        <w:t>le Conseil</w:t>
      </w:r>
      <w:r w:rsidR="001B1575">
        <w:rPr>
          <w:rFonts w:ascii="Calibri" w:hAnsi="Calibri"/>
          <w:sz w:val="22"/>
        </w:rPr>
        <w:t xml:space="preserve"> </w:t>
      </w:r>
      <w:r w:rsidR="0029223D">
        <w:rPr>
          <w:rFonts w:ascii="Calibri" w:hAnsi="Calibri"/>
          <w:sz w:val="22"/>
        </w:rPr>
        <w:t xml:space="preserve">suggère </w:t>
      </w:r>
      <w:r w:rsidR="002F0648">
        <w:rPr>
          <w:rFonts w:ascii="Calibri" w:hAnsi="Calibri"/>
          <w:sz w:val="22"/>
        </w:rPr>
        <w:t xml:space="preserve">fortement </w:t>
      </w:r>
      <w:r w:rsidR="0029223D">
        <w:rPr>
          <w:rFonts w:ascii="Calibri" w:hAnsi="Calibri"/>
          <w:sz w:val="22"/>
        </w:rPr>
        <w:t xml:space="preserve">que ce lieu </w:t>
      </w:r>
      <w:r w:rsidR="00A14D7D">
        <w:rPr>
          <w:rFonts w:ascii="Calibri" w:hAnsi="Calibri"/>
          <w:sz w:val="22"/>
        </w:rPr>
        <w:t xml:space="preserve">soit </w:t>
      </w:r>
      <w:r w:rsidR="0029223D">
        <w:rPr>
          <w:rFonts w:ascii="Calibri" w:hAnsi="Calibri"/>
          <w:sz w:val="22"/>
        </w:rPr>
        <w:t>également l’endroit où tout demandeur de permis d’urbanisme</w:t>
      </w:r>
      <w:r w:rsidR="002F0648">
        <w:rPr>
          <w:rFonts w:ascii="Calibri" w:hAnsi="Calibri"/>
          <w:sz w:val="22"/>
        </w:rPr>
        <w:t>, d’environnement</w:t>
      </w:r>
      <w:r w:rsidR="0029223D">
        <w:rPr>
          <w:rFonts w:ascii="Calibri" w:hAnsi="Calibri"/>
          <w:sz w:val="22"/>
        </w:rPr>
        <w:t xml:space="preserve"> </w:t>
      </w:r>
      <w:r w:rsidR="002F0648">
        <w:rPr>
          <w:rFonts w:ascii="Calibri" w:hAnsi="Calibri"/>
          <w:sz w:val="22"/>
        </w:rPr>
        <w:t xml:space="preserve">ou mixte </w:t>
      </w:r>
      <w:r w:rsidR="0029223D">
        <w:rPr>
          <w:rFonts w:ascii="Calibri" w:hAnsi="Calibri"/>
          <w:sz w:val="22"/>
        </w:rPr>
        <w:t xml:space="preserve">puisse </w:t>
      </w:r>
      <w:r w:rsidR="001B1575">
        <w:rPr>
          <w:rFonts w:ascii="Calibri" w:hAnsi="Calibri"/>
          <w:sz w:val="22"/>
        </w:rPr>
        <w:t xml:space="preserve">obtenir des informations et bénéficier d’un </w:t>
      </w:r>
      <w:r w:rsidR="0029223D">
        <w:rPr>
          <w:rFonts w:ascii="Calibri" w:hAnsi="Calibri"/>
          <w:sz w:val="22"/>
        </w:rPr>
        <w:t>accompagn</w:t>
      </w:r>
      <w:r w:rsidR="001B1575">
        <w:rPr>
          <w:rFonts w:ascii="Calibri" w:hAnsi="Calibri"/>
          <w:sz w:val="22"/>
        </w:rPr>
        <w:t>ement</w:t>
      </w:r>
      <w:r w:rsidR="0029223D">
        <w:rPr>
          <w:rFonts w:ascii="Calibri" w:hAnsi="Calibri"/>
          <w:sz w:val="22"/>
        </w:rPr>
        <w:t xml:space="preserve">. </w:t>
      </w:r>
      <w:r w:rsidR="001B1575">
        <w:rPr>
          <w:rFonts w:ascii="Calibri" w:hAnsi="Calibri"/>
          <w:sz w:val="22"/>
        </w:rPr>
        <w:t xml:space="preserve">Idéalement, il devrait en outre y être possible de faire </w:t>
      </w:r>
      <w:r w:rsidR="0029223D">
        <w:rPr>
          <w:rFonts w:ascii="Calibri" w:hAnsi="Calibri"/>
          <w:sz w:val="22"/>
        </w:rPr>
        <w:t xml:space="preserve">procéder à une analyse technique de </w:t>
      </w:r>
      <w:r w:rsidR="001B1575">
        <w:rPr>
          <w:rFonts w:ascii="Calibri" w:hAnsi="Calibri"/>
          <w:sz w:val="22"/>
        </w:rPr>
        <w:t xml:space="preserve">son </w:t>
      </w:r>
      <w:r w:rsidR="0029223D">
        <w:rPr>
          <w:rFonts w:ascii="Calibri" w:hAnsi="Calibri"/>
          <w:sz w:val="22"/>
        </w:rPr>
        <w:t>dossier.</w:t>
      </w:r>
    </w:p>
    <w:p w14:paraId="7D90C254" w14:textId="60E8CF44" w:rsidR="00D308C8" w:rsidRDefault="001B1575" w:rsidP="00D308C8">
      <w:pPr>
        <w:spacing w:after="120" w:line="276" w:lineRule="auto"/>
        <w:rPr>
          <w:rFonts w:ascii="Calibri" w:hAnsi="Calibri"/>
          <w:sz w:val="22"/>
        </w:rPr>
      </w:pPr>
      <w:r>
        <w:rPr>
          <w:rFonts w:ascii="Calibri" w:hAnsi="Calibri"/>
          <w:sz w:val="22"/>
        </w:rPr>
        <w:t xml:space="preserve">Si </w:t>
      </w:r>
      <w:r w:rsidR="000A608B">
        <w:rPr>
          <w:rFonts w:ascii="Calibri" w:hAnsi="Calibri"/>
          <w:sz w:val="22"/>
        </w:rPr>
        <w:t xml:space="preserve">la mise à disposition d’un tel espace représente un investissement important, notamment eu égard à la nécessité de </w:t>
      </w:r>
      <w:r w:rsidR="00FD46C0">
        <w:rPr>
          <w:rFonts w:ascii="Calibri" w:hAnsi="Calibri"/>
          <w:sz w:val="22"/>
        </w:rPr>
        <w:t>mise</w:t>
      </w:r>
      <w:r w:rsidR="000A608B">
        <w:rPr>
          <w:rFonts w:ascii="Calibri" w:hAnsi="Calibri"/>
          <w:sz w:val="22"/>
        </w:rPr>
        <w:t xml:space="preserve"> à disposition d</w:t>
      </w:r>
      <w:r w:rsidR="00FD46C0">
        <w:rPr>
          <w:rFonts w:ascii="Calibri" w:hAnsi="Calibri"/>
          <w:sz w:val="22"/>
        </w:rPr>
        <w:t>’</w:t>
      </w:r>
      <w:r w:rsidR="000A608B">
        <w:rPr>
          <w:rFonts w:ascii="Calibri" w:hAnsi="Calibri"/>
          <w:sz w:val="22"/>
        </w:rPr>
        <w:t xml:space="preserve">agents formés de manière adéquate, </w:t>
      </w:r>
      <w:r w:rsidR="000A608B" w:rsidRPr="000A608B">
        <w:rPr>
          <w:rFonts w:ascii="Calibri" w:hAnsi="Calibri"/>
          <w:b/>
          <w:sz w:val="22"/>
        </w:rPr>
        <w:t>l</w:t>
      </w:r>
      <w:r w:rsidR="00594F94" w:rsidRPr="00116CF5">
        <w:rPr>
          <w:rFonts w:ascii="Calibri" w:hAnsi="Calibri"/>
          <w:b/>
          <w:sz w:val="22"/>
        </w:rPr>
        <w:t>e Conseil</w:t>
      </w:r>
      <w:r w:rsidR="00594F94">
        <w:rPr>
          <w:rFonts w:ascii="Calibri" w:hAnsi="Calibri"/>
          <w:sz w:val="22"/>
        </w:rPr>
        <w:t xml:space="preserve"> souligne qu’une telle offre permettrait </w:t>
      </w:r>
      <w:r w:rsidR="000A608B">
        <w:rPr>
          <w:rFonts w:ascii="Calibri" w:hAnsi="Calibri"/>
          <w:sz w:val="22"/>
        </w:rPr>
        <w:t xml:space="preserve">d’accompagner des </w:t>
      </w:r>
      <w:r w:rsidR="00594F94">
        <w:rPr>
          <w:rFonts w:ascii="Calibri" w:hAnsi="Calibri"/>
          <w:sz w:val="22"/>
        </w:rPr>
        <w:t xml:space="preserve">demandeurs ne disposant pas de suffisamment de moyens pour faire </w:t>
      </w:r>
      <w:r w:rsidR="000A608B">
        <w:rPr>
          <w:rFonts w:ascii="Calibri" w:hAnsi="Calibri"/>
          <w:sz w:val="22"/>
        </w:rPr>
        <w:t xml:space="preserve">appel à un acteur privé (avocat, architecte…). </w:t>
      </w:r>
      <w:r w:rsidR="00594F94">
        <w:rPr>
          <w:rFonts w:ascii="Calibri" w:hAnsi="Calibri"/>
          <w:sz w:val="22"/>
        </w:rPr>
        <w:t xml:space="preserve">En outre, ceci constituerait une plus-value pour les Administrations dans la mesure où </w:t>
      </w:r>
      <w:r w:rsidR="000A608B">
        <w:rPr>
          <w:rFonts w:ascii="Calibri" w:hAnsi="Calibri"/>
          <w:sz w:val="22"/>
        </w:rPr>
        <w:t xml:space="preserve">l’augmentation de la qualité des dossiers </w:t>
      </w:r>
      <w:r w:rsidR="00D308C8">
        <w:rPr>
          <w:rFonts w:ascii="Calibri" w:hAnsi="Calibri"/>
          <w:sz w:val="22"/>
        </w:rPr>
        <w:t xml:space="preserve">simplifiera </w:t>
      </w:r>
      <w:r w:rsidR="00594F94">
        <w:rPr>
          <w:rFonts w:ascii="Calibri" w:hAnsi="Calibri"/>
          <w:sz w:val="22"/>
        </w:rPr>
        <w:t>l</w:t>
      </w:r>
      <w:r w:rsidR="00D308C8">
        <w:rPr>
          <w:rFonts w:ascii="Calibri" w:hAnsi="Calibri"/>
          <w:sz w:val="22"/>
        </w:rPr>
        <w:t xml:space="preserve">eur </w:t>
      </w:r>
      <w:r w:rsidR="00594F94">
        <w:rPr>
          <w:rFonts w:ascii="Calibri" w:hAnsi="Calibri"/>
          <w:sz w:val="22"/>
        </w:rPr>
        <w:t>instruction</w:t>
      </w:r>
      <w:r w:rsidR="00D308C8">
        <w:rPr>
          <w:rFonts w:ascii="Calibri" w:hAnsi="Calibri"/>
          <w:sz w:val="22"/>
        </w:rPr>
        <w:t>.</w:t>
      </w:r>
    </w:p>
    <w:p w14:paraId="7BF3D8A1" w14:textId="049461AE" w:rsidR="008702B2" w:rsidRDefault="0029223D" w:rsidP="00A042A4">
      <w:pPr>
        <w:spacing w:after="120" w:line="276" w:lineRule="auto"/>
        <w:rPr>
          <w:rFonts w:ascii="Calibri" w:hAnsi="Calibri"/>
          <w:sz w:val="22"/>
        </w:rPr>
      </w:pPr>
      <w:r>
        <w:rPr>
          <w:rFonts w:ascii="Calibri" w:hAnsi="Calibri"/>
          <w:sz w:val="22"/>
        </w:rPr>
        <w:t xml:space="preserve">Enfin, </w:t>
      </w:r>
      <w:r w:rsidRPr="00FD46C0">
        <w:rPr>
          <w:rFonts w:ascii="Calibri" w:hAnsi="Calibri"/>
          <w:b/>
          <w:sz w:val="22"/>
        </w:rPr>
        <w:t>le Conseil</w:t>
      </w:r>
      <w:r>
        <w:rPr>
          <w:rFonts w:ascii="Calibri" w:hAnsi="Calibri"/>
          <w:sz w:val="22"/>
        </w:rPr>
        <w:t xml:space="preserve"> </w:t>
      </w:r>
      <w:r w:rsidR="00A042A4" w:rsidRPr="00ED56FC">
        <w:rPr>
          <w:rFonts w:ascii="Calibri" w:hAnsi="Calibri"/>
          <w:sz w:val="22"/>
        </w:rPr>
        <w:t>demande</w:t>
      </w:r>
      <w:r w:rsidR="00A042A4">
        <w:rPr>
          <w:rFonts w:ascii="Calibri" w:hAnsi="Calibri"/>
          <w:sz w:val="22"/>
        </w:rPr>
        <w:t xml:space="preserve"> que la possibilité de déposer une demande de</w:t>
      </w:r>
      <w:r w:rsidR="00D308C8">
        <w:rPr>
          <w:rFonts w:ascii="Calibri" w:hAnsi="Calibri"/>
          <w:sz w:val="22"/>
        </w:rPr>
        <w:t xml:space="preserve"> réel</w:t>
      </w:r>
      <w:r w:rsidR="00A042A4">
        <w:rPr>
          <w:rFonts w:ascii="Calibri" w:hAnsi="Calibri"/>
          <w:sz w:val="22"/>
        </w:rPr>
        <w:t xml:space="preserve"> </w:t>
      </w:r>
      <w:r w:rsidR="00A042A4" w:rsidRPr="00DC1D33">
        <w:rPr>
          <w:rFonts w:ascii="Calibri" w:hAnsi="Calibri"/>
          <w:sz w:val="22"/>
        </w:rPr>
        <w:t>permis unique</w:t>
      </w:r>
      <w:r w:rsidR="00A042A4">
        <w:rPr>
          <w:rFonts w:ascii="Calibri" w:hAnsi="Calibri"/>
          <w:sz w:val="22"/>
        </w:rPr>
        <w:t xml:space="preserve"> </w:t>
      </w:r>
      <w:r w:rsidR="006C7E69">
        <w:rPr>
          <w:rFonts w:ascii="Calibri" w:hAnsi="Calibri"/>
          <w:sz w:val="22"/>
        </w:rPr>
        <w:t xml:space="preserve">(un dossier unique) </w:t>
      </w:r>
      <w:r w:rsidR="00A042A4">
        <w:rPr>
          <w:rFonts w:ascii="Calibri" w:hAnsi="Calibri"/>
          <w:sz w:val="22"/>
        </w:rPr>
        <w:t xml:space="preserve">en cas de projet mixte soit envisagée. Une telle demande de permis contiendrait en un </w:t>
      </w:r>
      <w:r w:rsidR="00A042A4" w:rsidRPr="00832542">
        <w:rPr>
          <w:rFonts w:ascii="Calibri" w:hAnsi="Calibri"/>
          <w:sz w:val="22"/>
        </w:rPr>
        <w:t>volet conjoint</w:t>
      </w:r>
      <w:r w:rsidR="00A042A4">
        <w:rPr>
          <w:rFonts w:ascii="Calibri" w:hAnsi="Calibri"/>
          <w:sz w:val="22"/>
        </w:rPr>
        <w:t xml:space="preserve"> les dispositions communes aux procédures établies pour l’obtention du</w:t>
      </w:r>
      <w:r w:rsidR="00E42662">
        <w:rPr>
          <w:rFonts w:ascii="Calibri" w:hAnsi="Calibri"/>
          <w:sz w:val="22"/>
        </w:rPr>
        <w:t xml:space="preserve"> permis d’environnement et d’urbanisme</w:t>
      </w:r>
      <w:r w:rsidR="00D308C8">
        <w:rPr>
          <w:rFonts w:ascii="Calibri" w:hAnsi="Calibri"/>
          <w:sz w:val="22"/>
        </w:rPr>
        <w:t>.</w:t>
      </w:r>
    </w:p>
    <w:p w14:paraId="7E792712" w14:textId="775D02D1" w:rsidR="00B61287" w:rsidRPr="00B61287" w:rsidRDefault="00117FE3" w:rsidP="00B61287">
      <w:pPr>
        <w:pStyle w:val="Titre4"/>
      </w:pPr>
      <w:r>
        <w:t>Une r</w:t>
      </w:r>
      <w:r w:rsidR="00B61287" w:rsidRPr="00B61287">
        <w:t xml:space="preserve">éorganisation de la procédure </w:t>
      </w:r>
    </w:p>
    <w:p w14:paraId="4029BD50" w14:textId="3D9D3392" w:rsidR="004D4229" w:rsidRDefault="00174960" w:rsidP="00CD1BAE">
      <w:pPr>
        <w:spacing w:before="0" w:after="120" w:line="276" w:lineRule="auto"/>
        <w:rPr>
          <w:rFonts w:ascii="Calibri" w:hAnsi="Calibri"/>
          <w:sz w:val="22"/>
        </w:rPr>
      </w:pPr>
      <w:r w:rsidRPr="008D0154">
        <w:rPr>
          <w:rFonts w:ascii="Calibri" w:hAnsi="Calibri"/>
          <w:sz w:val="22"/>
        </w:rPr>
        <w:t>D’après les retours du terrain, l</w:t>
      </w:r>
      <w:r w:rsidR="00A042A4" w:rsidRPr="008D0154">
        <w:rPr>
          <w:rFonts w:ascii="Calibri" w:hAnsi="Calibri"/>
          <w:sz w:val="22"/>
        </w:rPr>
        <w:t xml:space="preserve">a plupart des </w:t>
      </w:r>
      <w:r w:rsidRPr="008D0154">
        <w:rPr>
          <w:rFonts w:ascii="Calibri" w:hAnsi="Calibri"/>
          <w:sz w:val="22"/>
        </w:rPr>
        <w:t xml:space="preserve">rallongements de délais pour l’obtention d’un permis mixte sont dus d’une part à la révision </w:t>
      </w:r>
      <w:r w:rsidR="00A042A4" w:rsidRPr="008D0154">
        <w:rPr>
          <w:rFonts w:ascii="Calibri" w:hAnsi="Calibri"/>
          <w:sz w:val="22"/>
        </w:rPr>
        <w:t xml:space="preserve">des projets </w:t>
      </w:r>
      <w:r w:rsidRPr="008D0154">
        <w:rPr>
          <w:rFonts w:ascii="Calibri" w:hAnsi="Calibri"/>
          <w:sz w:val="22"/>
        </w:rPr>
        <w:t xml:space="preserve">afin de faire </w:t>
      </w:r>
      <w:r w:rsidR="00A042A4" w:rsidRPr="008D0154">
        <w:rPr>
          <w:rFonts w:ascii="Calibri" w:hAnsi="Calibri"/>
          <w:sz w:val="22"/>
        </w:rPr>
        <w:t>suite aux demandes de</w:t>
      </w:r>
      <w:r w:rsidRPr="008D0154">
        <w:rPr>
          <w:rFonts w:ascii="Calibri" w:hAnsi="Calibri"/>
          <w:sz w:val="22"/>
        </w:rPr>
        <w:t xml:space="preserve"> la Commission de concertation et d’autre part en raison des </w:t>
      </w:r>
      <w:r w:rsidR="00A042A4" w:rsidRPr="008D0154">
        <w:rPr>
          <w:rFonts w:ascii="Calibri" w:hAnsi="Calibri"/>
          <w:sz w:val="22"/>
        </w:rPr>
        <w:t xml:space="preserve">recours introduits </w:t>
      </w:r>
      <w:r w:rsidRPr="008D0154">
        <w:rPr>
          <w:rFonts w:ascii="Calibri" w:hAnsi="Calibri"/>
          <w:sz w:val="22"/>
        </w:rPr>
        <w:t>malgré les avis favorables de la Commission de concertation.</w:t>
      </w:r>
      <w:r w:rsidR="00CD1BAE">
        <w:rPr>
          <w:rFonts w:ascii="Calibri" w:hAnsi="Calibri"/>
          <w:sz w:val="22"/>
        </w:rPr>
        <w:t xml:space="preserve"> </w:t>
      </w:r>
      <w:r w:rsidR="008D0154" w:rsidRPr="00BA6AE0">
        <w:rPr>
          <w:rFonts w:ascii="Calibri" w:hAnsi="Calibri"/>
          <w:sz w:val="22"/>
        </w:rPr>
        <w:t xml:space="preserve">Afin de pallier ces difficultés, </w:t>
      </w:r>
      <w:r w:rsidR="008D0154" w:rsidRPr="00BA6AE0">
        <w:rPr>
          <w:rFonts w:ascii="Calibri" w:hAnsi="Calibri"/>
          <w:b/>
          <w:sz w:val="22"/>
        </w:rPr>
        <w:t>le Conseil</w:t>
      </w:r>
      <w:r w:rsidR="008D0154" w:rsidRPr="00BA6AE0">
        <w:rPr>
          <w:rFonts w:ascii="Calibri" w:hAnsi="Calibri"/>
          <w:sz w:val="22"/>
        </w:rPr>
        <w:t xml:space="preserve"> propose </w:t>
      </w:r>
      <w:r w:rsidR="004D4229">
        <w:rPr>
          <w:rFonts w:ascii="Calibri" w:hAnsi="Calibri"/>
          <w:sz w:val="22"/>
        </w:rPr>
        <w:t>deux pistes de réflexion.</w:t>
      </w:r>
    </w:p>
    <w:p w14:paraId="68B6F688" w14:textId="176059DF" w:rsidR="008D0154" w:rsidRPr="00BA6AE0" w:rsidRDefault="004D4229" w:rsidP="00A042A4">
      <w:pPr>
        <w:spacing w:after="120" w:line="276" w:lineRule="auto"/>
        <w:rPr>
          <w:rFonts w:ascii="Calibri" w:hAnsi="Calibri"/>
          <w:sz w:val="22"/>
        </w:rPr>
      </w:pPr>
      <w:r w:rsidRPr="00116CF5">
        <w:rPr>
          <w:rFonts w:ascii="Calibri" w:hAnsi="Calibri"/>
          <w:b/>
          <w:sz w:val="22"/>
        </w:rPr>
        <w:t>O</w:t>
      </w:r>
      <w:r w:rsidR="008D0154" w:rsidRPr="00116CF5">
        <w:rPr>
          <w:rFonts w:ascii="Calibri" w:hAnsi="Calibri"/>
          <w:b/>
          <w:sz w:val="22"/>
        </w:rPr>
        <w:t>rganiser la procédure de demande de permis mixte en deux temps</w:t>
      </w:r>
      <w:r w:rsidR="008646D8" w:rsidRPr="00116CF5">
        <w:rPr>
          <w:rFonts w:ascii="Calibri" w:hAnsi="Calibri"/>
          <w:b/>
          <w:sz w:val="22"/>
        </w:rPr>
        <w:t xml:space="preserve"> afin de dissocier le temps du débat public et l’analyse de conformité réglementaire</w:t>
      </w:r>
      <w:r w:rsidR="008D0154" w:rsidRPr="00116CF5">
        <w:rPr>
          <w:rFonts w:ascii="Calibri" w:hAnsi="Calibri"/>
          <w:b/>
          <w:sz w:val="22"/>
        </w:rPr>
        <w:t>.</w:t>
      </w:r>
      <w:r w:rsidR="008D0154" w:rsidRPr="00BA6AE0">
        <w:rPr>
          <w:rFonts w:ascii="Calibri" w:hAnsi="Calibri"/>
          <w:sz w:val="22"/>
        </w:rPr>
        <w:t xml:space="preserve"> </w:t>
      </w:r>
    </w:p>
    <w:p w14:paraId="198F5A5A" w14:textId="4583B54E" w:rsidR="00BA6AE0" w:rsidRPr="00BA6AE0" w:rsidRDefault="008646D8" w:rsidP="000F6421">
      <w:pPr>
        <w:spacing w:after="120" w:line="276" w:lineRule="auto"/>
        <w:rPr>
          <w:rFonts w:ascii="Calibri" w:hAnsi="Calibri"/>
          <w:sz w:val="22"/>
        </w:rPr>
      </w:pPr>
      <w:r w:rsidRPr="00BA6AE0">
        <w:rPr>
          <w:rFonts w:ascii="Calibri" w:hAnsi="Calibri"/>
          <w:sz w:val="22"/>
        </w:rPr>
        <w:t>Concrètement, u</w:t>
      </w:r>
      <w:r w:rsidR="008D0154" w:rsidRPr="00BA6AE0">
        <w:rPr>
          <w:rFonts w:ascii="Calibri" w:hAnsi="Calibri"/>
          <w:sz w:val="22"/>
        </w:rPr>
        <w:t xml:space="preserve">n </w:t>
      </w:r>
      <w:r w:rsidR="00A042A4" w:rsidRPr="00BA6AE0">
        <w:rPr>
          <w:rFonts w:ascii="Calibri" w:hAnsi="Calibri"/>
          <w:sz w:val="22"/>
        </w:rPr>
        <w:t xml:space="preserve">premier temps </w:t>
      </w:r>
      <w:r w:rsidRPr="00BA6AE0">
        <w:rPr>
          <w:rFonts w:ascii="Calibri" w:hAnsi="Calibri"/>
          <w:sz w:val="22"/>
        </w:rPr>
        <w:t xml:space="preserve">serait consacré au </w:t>
      </w:r>
      <w:r w:rsidR="00A042A4" w:rsidRPr="00BA6AE0">
        <w:rPr>
          <w:rFonts w:ascii="Calibri" w:hAnsi="Calibri"/>
          <w:sz w:val="22"/>
        </w:rPr>
        <w:t>débat public (</w:t>
      </w:r>
      <w:r w:rsidRPr="00BA6AE0">
        <w:rPr>
          <w:rFonts w:ascii="Calibri" w:hAnsi="Calibri"/>
          <w:sz w:val="22"/>
        </w:rPr>
        <w:t xml:space="preserve">via la </w:t>
      </w:r>
      <w:r w:rsidR="00A042A4" w:rsidRPr="00BA6AE0">
        <w:rPr>
          <w:rFonts w:ascii="Calibri" w:hAnsi="Calibri"/>
          <w:sz w:val="22"/>
        </w:rPr>
        <w:t>Commission de concertation)</w:t>
      </w:r>
      <w:r w:rsidRPr="00BA6AE0">
        <w:rPr>
          <w:rFonts w:ascii="Calibri" w:hAnsi="Calibri"/>
          <w:sz w:val="22"/>
        </w:rPr>
        <w:t xml:space="preserve">. Ce débat porterait </w:t>
      </w:r>
      <w:r w:rsidR="00A042A4" w:rsidRPr="00BA6AE0">
        <w:rPr>
          <w:rFonts w:ascii="Calibri" w:hAnsi="Calibri"/>
          <w:sz w:val="22"/>
        </w:rPr>
        <w:t>sur les éléments essentiels du dossier</w:t>
      </w:r>
      <w:r w:rsidRPr="00BA6AE0">
        <w:rPr>
          <w:rFonts w:ascii="Calibri" w:hAnsi="Calibri"/>
          <w:sz w:val="22"/>
        </w:rPr>
        <w:t xml:space="preserve"> </w:t>
      </w:r>
      <w:r w:rsidR="00BF522E">
        <w:rPr>
          <w:rFonts w:ascii="Calibri" w:hAnsi="Calibri"/>
          <w:sz w:val="22"/>
        </w:rPr>
        <w:t>(</w:t>
      </w:r>
      <w:r w:rsidRPr="00BA6AE0">
        <w:rPr>
          <w:rFonts w:ascii="Calibri" w:hAnsi="Calibri"/>
          <w:sz w:val="22"/>
        </w:rPr>
        <w:t>c’est-à-dire les préoccupations urbanistiques et environnementales</w:t>
      </w:r>
      <w:r w:rsidR="00BF522E">
        <w:rPr>
          <w:rFonts w:ascii="Calibri" w:hAnsi="Calibri"/>
          <w:sz w:val="22"/>
        </w:rPr>
        <w:t xml:space="preserve">) et </w:t>
      </w:r>
      <w:r w:rsidR="003C22A1">
        <w:rPr>
          <w:rFonts w:ascii="Calibri" w:hAnsi="Calibri"/>
          <w:sz w:val="22"/>
        </w:rPr>
        <w:t xml:space="preserve">serait alimenté notamment par les rapports ou études d’incidences. </w:t>
      </w:r>
      <w:r w:rsidR="007F1EC9">
        <w:rPr>
          <w:rFonts w:ascii="Calibri" w:hAnsi="Calibri"/>
          <w:sz w:val="22"/>
        </w:rPr>
        <w:t xml:space="preserve">Il </w:t>
      </w:r>
      <w:r w:rsidR="007F1EC9" w:rsidRPr="00BA6AE0">
        <w:rPr>
          <w:rFonts w:ascii="Calibri" w:hAnsi="Calibri"/>
          <w:sz w:val="22"/>
        </w:rPr>
        <w:t>devrait</w:t>
      </w:r>
      <w:r w:rsidRPr="00BA6AE0">
        <w:rPr>
          <w:rFonts w:ascii="Calibri" w:hAnsi="Calibri"/>
          <w:sz w:val="22"/>
        </w:rPr>
        <w:t xml:space="preserve"> permettre </w:t>
      </w:r>
      <w:r w:rsidR="00A042A4" w:rsidRPr="00BA6AE0">
        <w:rPr>
          <w:rFonts w:ascii="Calibri" w:hAnsi="Calibri"/>
          <w:sz w:val="22"/>
        </w:rPr>
        <w:t>au</w:t>
      </w:r>
      <w:r w:rsidRPr="00BA6AE0">
        <w:rPr>
          <w:rFonts w:ascii="Calibri" w:hAnsi="Calibri"/>
          <w:sz w:val="22"/>
        </w:rPr>
        <w:t>x</w:t>
      </w:r>
      <w:r w:rsidR="00A042A4" w:rsidRPr="00BA6AE0">
        <w:rPr>
          <w:rFonts w:ascii="Calibri" w:hAnsi="Calibri"/>
          <w:sz w:val="22"/>
        </w:rPr>
        <w:t xml:space="preserve"> demandeur</w:t>
      </w:r>
      <w:r w:rsidRPr="00BA6AE0">
        <w:rPr>
          <w:rFonts w:ascii="Calibri" w:hAnsi="Calibri"/>
          <w:sz w:val="22"/>
        </w:rPr>
        <w:t>s</w:t>
      </w:r>
      <w:r w:rsidR="00A042A4" w:rsidRPr="00BA6AE0">
        <w:rPr>
          <w:rFonts w:ascii="Calibri" w:hAnsi="Calibri"/>
          <w:sz w:val="22"/>
        </w:rPr>
        <w:t xml:space="preserve"> </w:t>
      </w:r>
      <w:r w:rsidR="009466E6" w:rsidRPr="00BA6AE0">
        <w:rPr>
          <w:rFonts w:ascii="Calibri" w:hAnsi="Calibri"/>
          <w:sz w:val="22"/>
        </w:rPr>
        <w:t xml:space="preserve">de permis mixtes </w:t>
      </w:r>
      <w:r w:rsidR="00BA6AE0">
        <w:rPr>
          <w:rFonts w:ascii="Calibri" w:hAnsi="Calibri"/>
          <w:sz w:val="22"/>
        </w:rPr>
        <w:t xml:space="preserve">d’envisager plus sereinement et plus efficacement des modifications à </w:t>
      </w:r>
      <w:r w:rsidRPr="00BA6AE0">
        <w:rPr>
          <w:rFonts w:ascii="Calibri" w:hAnsi="Calibri"/>
          <w:sz w:val="22"/>
        </w:rPr>
        <w:t xml:space="preserve">leurs </w:t>
      </w:r>
      <w:r w:rsidR="00A042A4" w:rsidRPr="00BA6AE0">
        <w:rPr>
          <w:rFonts w:ascii="Calibri" w:hAnsi="Calibri"/>
          <w:sz w:val="22"/>
        </w:rPr>
        <w:t>projet</w:t>
      </w:r>
      <w:r w:rsidRPr="00BA6AE0">
        <w:rPr>
          <w:rFonts w:ascii="Calibri" w:hAnsi="Calibri"/>
          <w:sz w:val="22"/>
        </w:rPr>
        <w:t>s</w:t>
      </w:r>
      <w:r w:rsidR="00BA6AE0">
        <w:rPr>
          <w:rFonts w:ascii="Calibri" w:hAnsi="Calibri"/>
          <w:sz w:val="22"/>
        </w:rPr>
        <w:t>.</w:t>
      </w:r>
      <w:r w:rsidR="00A042A4" w:rsidRPr="00BA6AE0">
        <w:rPr>
          <w:rFonts w:ascii="Calibri" w:hAnsi="Calibri"/>
          <w:sz w:val="22"/>
        </w:rPr>
        <w:t xml:space="preserve"> </w:t>
      </w:r>
      <w:r w:rsidR="00BA6AE0" w:rsidRPr="00BA6AE0">
        <w:rPr>
          <w:rFonts w:ascii="Calibri" w:hAnsi="Calibri"/>
          <w:sz w:val="22"/>
        </w:rPr>
        <w:t>Cela devrait offrir de meilleures opportunités d’intégrer effectivement les propositions issues de ces débats (NDLR : dans le cadre de la procédure actuelle, un demandeur de permis mixte a tendance à vouloir défendre sa conception originale afin de rentabiliser son investissement temporel et financier)</w:t>
      </w:r>
      <w:r w:rsidR="00CD1BAE">
        <w:rPr>
          <w:rFonts w:ascii="Calibri" w:hAnsi="Calibri"/>
          <w:sz w:val="22"/>
        </w:rPr>
        <w:t>.</w:t>
      </w:r>
    </w:p>
    <w:p w14:paraId="1A7FC3B9" w14:textId="66647895" w:rsidR="00046657" w:rsidRPr="00BA6AE0" w:rsidRDefault="000F6421" w:rsidP="000F6421">
      <w:pPr>
        <w:spacing w:after="120" w:line="276" w:lineRule="auto"/>
        <w:rPr>
          <w:rFonts w:ascii="Calibri" w:hAnsi="Calibri"/>
          <w:sz w:val="22"/>
        </w:rPr>
      </w:pPr>
      <w:r w:rsidRPr="00BA6AE0">
        <w:rPr>
          <w:rFonts w:ascii="Calibri" w:hAnsi="Calibri"/>
          <w:sz w:val="22"/>
        </w:rPr>
        <w:t xml:space="preserve">Le deuxième temps de la procédure débuterait à la </w:t>
      </w:r>
      <w:r w:rsidR="00BA6AE0" w:rsidRPr="00BA6AE0">
        <w:rPr>
          <w:rFonts w:ascii="Calibri" w:hAnsi="Calibri"/>
          <w:sz w:val="22"/>
        </w:rPr>
        <w:t>clôture</w:t>
      </w:r>
      <w:r w:rsidRPr="00BA6AE0">
        <w:rPr>
          <w:rFonts w:ascii="Calibri" w:hAnsi="Calibri"/>
          <w:sz w:val="22"/>
        </w:rPr>
        <w:t xml:space="preserve"> du débat public, lorsque le </w:t>
      </w:r>
      <w:r w:rsidR="008646D8" w:rsidRPr="00BA6AE0">
        <w:rPr>
          <w:rFonts w:ascii="Calibri" w:hAnsi="Calibri"/>
          <w:sz w:val="22"/>
        </w:rPr>
        <w:t xml:space="preserve">dossier technique </w:t>
      </w:r>
      <w:r w:rsidR="00046657">
        <w:rPr>
          <w:rFonts w:ascii="Calibri" w:hAnsi="Calibri"/>
          <w:sz w:val="22"/>
        </w:rPr>
        <w:t xml:space="preserve">(éventuellement modifié afin de prendre en compte </w:t>
      </w:r>
      <w:r w:rsidR="0049464D">
        <w:rPr>
          <w:rFonts w:ascii="Calibri" w:hAnsi="Calibri"/>
          <w:sz w:val="22"/>
        </w:rPr>
        <w:t xml:space="preserve">les </w:t>
      </w:r>
      <w:r w:rsidR="0049464D" w:rsidRPr="00046657">
        <w:rPr>
          <w:rFonts w:ascii="Calibri" w:hAnsi="Calibri"/>
          <w:sz w:val="22"/>
        </w:rPr>
        <w:t xml:space="preserve">remarques </w:t>
      </w:r>
      <w:r w:rsidR="0049464D">
        <w:rPr>
          <w:rFonts w:ascii="Calibri" w:hAnsi="Calibri"/>
          <w:sz w:val="22"/>
        </w:rPr>
        <w:t>formulées</w:t>
      </w:r>
      <w:r w:rsidR="00046657" w:rsidRPr="00046657">
        <w:rPr>
          <w:rFonts w:ascii="Calibri" w:hAnsi="Calibri"/>
          <w:sz w:val="22"/>
        </w:rPr>
        <w:t xml:space="preserve"> lors</w:t>
      </w:r>
      <w:r w:rsidR="00046657">
        <w:rPr>
          <w:rFonts w:ascii="Calibri" w:hAnsi="Calibri"/>
          <w:sz w:val="22"/>
        </w:rPr>
        <w:t xml:space="preserve"> des débats publics) </w:t>
      </w:r>
      <w:r w:rsidR="008646D8" w:rsidRPr="00BA6AE0">
        <w:rPr>
          <w:rFonts w:ascii="Calibri" w:hAnsi="Calibri"/>
          <w:sz w:val="22"/>
        </w:rPr>
        <w:t xml:space="preserve">serait </w:t>
      </w:r>
      <w:r w:rsidR="00A042A4" w:rsidRPr="00BA6AE0">
        <w:rPr>
          <w:rFonts w:ascii="Calibri" w:hAnsi="Calibri"/>
          <w:sz w:val="22"/>
        </w:rPr>
        <w:t>transmi</w:t>
      </w:r>
      <w:r w:rsidR="008646D8" w:rsidRPr="00BA6AE0">
        <w:rPr>
          <w:rFonts w:ascii="Calibri" w:hAnsi="Calibri"/>
          <w:sz w:val="22"/>
        </w:rPr>
        <w:t>s</w:t>
      </w:r>
      <w:r w:rsidR="00A042A4" w:rsidRPr="00BA6AE0">
        <w:rPr>
          <w:rFonts w:ascii="Calibri" w:hAnsi="Calibri"/>
          <w:sz w:val="22"/>
        </w:rPr>
        <w:t xml:space="preserve"> à l’Administration</w:t>
      </w:r>
      <w:r w:rsidR="008646D8" w:rsidRPr="00BA6AE0">
        <w:rPr>
          <w:rFonts w:ascii="Calibri" w:hAnsi="Calibri"/>
          <w:sz w:val="22"/>
        </w:rPr>
        <w:t xml:space="preserve"> pour une</w:t>
      </w:r>
      <w:r w:rsidR="00707095">
        <w:rPr>
          <w:rFonts w:ascii="Calibri" w:hAnsi="Calibri"/>
          <w:sz w:val="22"/>
        </w:rPr>
        <w:t xml:space="preserve"> </w:t>
      </w:r>
      <w:r w:rsidR="008646D8" w:rsidRPr="00BA6AE0">
        <w:rPr>
          <w:rFonts w:ascii="Calibri" w:hAnsi="Calibri"/>
          <w:sz w:val="22"/>
        </w:rPr>
        <w:t>analyse de la conformité réglementaire</w:t>
      </w:r>
      <w:r w:rsidRPr="00BA6AE0">
        <w:rPr>
          <w:rFonts w:ascii="Calibri" w:hAnsi="Calibri"/>
          <w:sz w:val="22"/>
        </w:rPr>
        <w:t>.</w:t>
      </w:r>
      <w:r w:rsidR="00A042A4" w:rsidRPr="00BA6AE0">
        <w:rPr>
          <w:rFonts w:ascii="Calibri" w:hAnsi="Calibri"/>
          <w:sz w:val="22"/>
        </w:rPr>
        <w:t xml:space="preserve"> </w:t>
      </w:r>
      <w:r w:rsidR="00046657">
        <w:rPr>
          <w:rFonts w:ascii="Calibri" w:hAnsi="Calibri"/>
          <w:sz w:val="22"/>
        </w:rPr>
        <w:t xml:space="preserve">Cette étape de la procédure devra </w:t>
      </w:r>
      <w:r w:rsidR="00707095">
        <w:rPr>
          <w:rFonts w:ascii="Calibri" w:hAnsi="Calibri"/>
          <w:sz w:val="22"/>
        </w:rPr>
        <w:t>toutefois</w:t>
      </w:r>
      <w:r w:rsidR="00046657">
        <w:rPr>
          <w:rFonts w:ascii="Calibri" w:hAnsi="Calibri"/>
          <w:sz w:val="22"/>
        </w:rPr>
        <w:t xml:space="preserve"> </w:t>
      </w:r>
      <w:r w:rsidR="00046657" w:rsidRPr="00046657">
        <w:rPr>
          <w:rFonts w:ascii="Calibri" w:hAnsi="Calibri"/>
          <w:sz w:val="22"/>
        </w:rPr>
        <w:t xml:space="preserve">prévoir </w:t>
      </w:r>
      <w:r w:rsidR="006F26DE" w:rsidRPr="00046657">
        <w:rPr>
          <w:rFonts w:ascii="Calibri" w:hAnsi="Calibri"/>
          <w:sz w:val="22"/>
        </w:rPr>
        <w:t>une possibilité</w:t>
      </w:r>
      <w:r w:rsidR="00046657" w:rsidRPr="00046657">
        <w:rPr>
          <w:rFonts w:ascii="Calibri" w:hAnsi="Calibri"/>
          <w:sz w:val="22"/>
        </w:rPr>
        <w:t xml:space="preserve"> de recours </w:t>
      </w:r>
      <w:r w:rsidR="00046657">
        <w:rPr>
          <w:rFonts w:ascii="Calibri" w:hAnsi="Calibri"/>
          <w:sz w:val="22"/>
        </w:rPr>
        <w:t xml:space="preserve">pour le public </w:t>
      </w:r>
      <w:r w:rsidR="00046657" w:rsidRPr="00046657">
        <w:rPr>
          <w:rFonts w:ascii="Calibri" w:hAnsi="Calibri"/>
          <w:sz w:val="22"/>
        </w:rPr>
        <w:t xml:space="preserve">en cas de transformation importante du projet en cours d’élaboration. </w:t>
      </w:r>
    </w:p>
    <w:p w14:paraId="516F0419" w14:textId="4798A4D6" w:rsidR="008702B2" w:rsidRPr="00116CF5" w:rsidRDefault="008702B2" w:rsidP="00116CF5">
      <w:pPr>
        <w:spacing w:after="120" w:line="276" w:lineRule="auto"/>
        <w:rPr>
          <w:rFonts w:ascii="Calibri" w:hAnsi="Calibri"/>
          <w:b/>
          <w:sz w:val="22"/>
        </w:rPr>
      </w:pPr>
      <w:r w:rsidRPr="00116CF5">
        <w:rPr>
          <w:rFonts w:ascii="Calibri" w:hAnsi="Calibri"/>
          <w:b/>
          <w:sz w:val="22"/>
        </w:rPr>
        <w:t>Développer le système des « réunions de projet »</w:t>
      </w:r>
    </w:p>
    <w:p w14:paraId="70BC3026" w14:textId="6A166CB1" w:rsidR="00596B7B" w:rsidRDefault="00596B7B" w:rsidP="00596B7B">
      <w:pPr>
        <w:spacing w:after="120" w:line="276" w:lineRule="auto"/>
        <w:rPr>
          <w:rFonts w:ascii="Calibri" w:hAnsi="Calibri"/>
          <w:sz w:val="22"/>
        </w:rPr>
      </w:pPr>
      <w:r>
        <w:rPr>
          <w:rFonts w:ascii="Calibri" w:hAnsi="Calibri"/>
          <w:sz w:val="22"/>
        </w:rPr>
        <w:t xml:space="preserve">La récente modification du CoBAT </w:t>
      </w:r>
      <w:r w:rsidRPr="00095F2D">
        <w:rPr>
          <w:rFonts w:ascii="Calibri" w:hAnsi="Calibri"/>
          <w:sz w:val="22"/>
        </w:rPr>
        <w:t>autorise, préalablement au dépôt de la demande de permis, le porteur de projet à solliciter la tenue d’une réunion de projet auprès de l’</w:t>
      </w:r>
      <w:r w:rsidR="00CD1B05">
        <w:rPr>
          <w:rFonts w:ascii="Calibri" w:hAnsi="Calibri"/>
          <w:sz w:val="22"/>
        </w:rPr>
        <w:t>A</w:t>
      </w:r>
      <w:r w:rsidRPr="00095F2D">
        <w:rPr>
          <w:rFonts w:ascii="Calibri" w:hAnsi="Calibri"/>
          <w:sz w:val="22"/>
        </w:rPr>
        <w:t>utorité délivrante</w:t>
      </w:r>
      <w:r>
        <w:rPr>
          <w:rFonts w:ascii="Calibri" w:hAnsi="Calibri"/>
          <w:sz w:val="22"/>
        </w:rPr>
        <w:t xml:space="preserve"> (</w:t>
      </w:r>
      <w:r w:rsidRPr="00095F2D">
        <w:rPr>
          <w:rFonts w:ascii="Calibri" w:hAnsi="Calibri"/>
          <w:sz w:val="22"/>
        </w:rPr>
        <w:t>article 188/12</w:t>
      </w:r>
      <w:r>
        <w:rPr>
          <w:rFonts w:ascii="Calibri" w:hAnsi="Calibri"/>
          <w:sz w:val="22"/>
        </w:rPr>
        <w:t>)</w:t>
      </w:r>
      <w:r w:rsidRPr="00095F2D">
        <w:rPr>
          <w:rFonts w:ascii="Calibri" w:hAnsi="Calibri"/>
          <w:sz w:val="22"/>
        </w:rPr>
        <w:t>.</w:t>
      </w:r>
      <w:r>
        <w:rPr>
          <w:rFonts w:ascii="Calibri" w:hAnsi="Calibri"/>
          <w:sz w:val="22"/>
        </w:rPr>
        <w:t xml:space="preserve"> </w:t>
      </w:r>
      <w:r w:rsidRPr="00596B7B">
        <w:rPr>
          <w:rFonts w:ascii="Calibri" w:hAnsi="Calibri"/>
          <w:b/>
          <w:sz w:val="22"/>
        </w:rPr>
        <w:t>Le Conseil</w:t>
      </w:r>
      <w:r>
        <w:rPr>
          <w:rFonts w:ascii="Calibri" w:hAnsi="Calibri"/>
          <w:sz w:val="22"/>
        </w:rPr>
        <w:t xml:space="preserve"> salue l’introduction de ce dispositif, qui rencontre déjà beaucoup de succès auprès des demandeurs de permis. En effet, ceci permet le dialogue entre </w:t>
      </w:r>
      <w:r w:rsidRPr="00D42AC2">
        <w:rPr>
          <w:rFonts w:ascii="Calibri" w:hAnsi="Calibri"/>
          <w:sz w:val="22"/>
        </w:rPr>
        <w:t xml:space="preserve">les porteurs de projets </w:t>
      </w:r>
      <w:r>
        <w:rPr>
          <w:rFonts w:ascii="Calibri" w:hAnsi="Calibri"/>
          <w:sz w:val="22"/>
        </w:rPr>
        <w:t xml:space="preserve">et les </w:t>
      </w:r>
      <w:r>
        <w:rPr>
          <w:rFonts w:ascii="Calibri" w:hAnsi="Calibri"/>
          <w:sz w:val="22"/>
        </w:rPr>
        <w:lastRenderedPageBreak/>
        <w:t xml:space="preserve">administrations concernées </w:t>
      </w:r>
      <w:r w:rsidRPr="006918D7">
        <w:rPr>
          <w:rFonts w:ascii="Calibri" w:hAnsi="Calibri"/>
          <w:sz w:val="22"/>
        </w:rPr>
        <w:t>le plus en amont possible</w:t>
      </w:r>
      <w:r>
        <w:rPr>
          <w:rFonts w:ascii="Calibri" w:hAnsi="Calibri"/>
          <w:sz w:val="22"/>
        </w:rPr>
        <w:t xml:space="preserve"> du processus. Les éventuelles </w:t>
      </w:r>
      <w:r w:rsidRPr="006918D7">
        <w:rPr>
          <w:rFonts w:ascii="Calibri" w:hAnsi="Calibri"/>
          <w:sz w:val="22"/>
        </w:rPr>
        <w:t>demande</w:t>
      </w:r>
      <w:r>
        <w:rPr>
          <w:rFonts w:ascii="Calibri" w:hAnsi="Calibri"/>
          <w:sz w:val="22"/>
        </w:rPr>
        <w:t>s</w:t>
      </w:r>
      <w:r w:rsidRPr="006918D7">
        <w:rPr>
          <w:rFonts w:ascii="Calibri" w:hAnsi="Calibri"/>
          <w:sz w:val="22"/>
        </w:rPr>
        <w:t xml:space="preserve"> de modif</w:t>
      </w:r>
      <w:r>
        <w:rPr>
          <w:rFonts w:ascii="Calibri" w:hAnsi="Calibri"/>
          <w:sz w:val="22"/>
        </w:rPr>
        <w:t xml:space="preserve">ications interviennent dès le début du processus de demande de permis. Ce faisant, les porteurs de projets sont </w:t>
      </w:r>
      <w:r w:rsidRPr="006918D7">
        <w:rPr>
          <w:rFonts w:ascii="Calibri" w:hAnsi="Calibri"/>
          <w:sz w:val="22"/>
        </w:rPr>
        <w:t xml:space="preserve">plus </w:t>
      </w:r>
      <w:r>
        <w:rPr>
          <w:rFonts w:ascii="Calibri" w:hAnsi="Calibri"/>
          <w:sz w:val="22"/>
        </w:rPr>
        <w:t xml:space="preserve">enclins </w:t>
      </w:r>
      <w:r w:rsidRPr="006918D7">
        <w:rPr>
          <w:rFonts w:ascii="Calibri" w:hAnsi="Calibri"/>
          <w:sz w:val="22"/>
        </w:rPr>
        <w:t xml:space="preserve">à </w:t>
      </w:r>
      <w:r>
        <w:rPr>
          <w:rFonts w:ascii="Calibri" w:hAnsi="Calibri"/>
          <w:sz w:val="22"/>
        </w:rPr>
        <w:t>les envisager/</w:t>
      </w:r>
      <w:r w:rsidRPr="006918D7">
        <w:rPr>
          <w:rFonts w:ascii="Calibri" w:hAnsi="Calibri"/>
          <w:sz w:val="22"/>
        </w:rPr>
        <w:t xml:space="preserve">accepter </w:t>
      </w:r>
      <w:r>
        <w:rPr>
          <w:rFonts w:ascii="Calibri" w:hAnsi="Calibri"/>
          <w:sz w:val="22"/>
        </w:rPr>
        <w:t>que si les mêmes demandes étaient formulées alors que du temps et de l’argent aurai</w:t>
      </w:r>
      <w:r w:rsidR="00F91DB0">
        <w:rPr>
          <w:rFonts w:ascii="Calibri" w:hAnsi="Calibri"/>
          <w:sz w:val="22"/>
        </w:rPr>
        <w:t>en</w:t>
      </w:r>
      <w:r>
        <w:rPr>
          <w:rFonts w:ascii="Calibri" w:hAnsi="Calibri"/>
          <w:sz w:val="22"/>
        </w:rPr>
        <w:t>t déjà été consacré</w:t>
      </w:r>
      <w:r w:rsidR="00F91DB0">
        <w:rPr>
          <w:rFonts w:ascii="Calibri" w:hAnsi="Calibri"/>
          <w:sz w:val="22"/>
        </w:rPr>
        <w:t>s</w:t>
      </w:r>
      <w:r w:rsidR="00BF522E">
        <w:rPr>
          <w:rFonts w:ascii="Calibri" w:hAnsi="Calibri"/>
          <w:sz w:val="22"/>
        </w:rPr>
        <w:t xml:space="preserve"> à</w:t>
      </w:r>
      <w:r>
        <w:rPr>
          <w:rFonts w:ascii="Calibri" w:hAnsi="Calibri"/>
          <w:sz w:val="22"/>
        </w:rPr>
        <w:t xml:space="preserve"> l’élaboration desdits projets et à la préparation des dossiers de demandes. </w:t>
      </w:r>
    </w:p>
    <w:p w14:paraId="7E9013B1" w14:textId="70DC9EE9" w:rsidR="00596B7B" w:rsidRDefault="00596B7B" w:rsidP="00596B7B">
      <w:pPr>
        <w:spacing w:after="120" w:line="276" w:lineRule="auto"/>
        <w:rPr>
          <w:rFonts w:ascii="Calibri" w:hAnsi="Calibri"/>
          <w:sz w:val="22"/>
        </w:rPr>
      </w:pPr>
      <w:r w:rsidRPr="00596B7B">
        <w:rPr>
          <w:rFonts w:ascii="Calibri" w:hAnsi="Calibri"/>
          <w:b/>
          <w:sz w:val="22"/>
        </w:rPr>
        <w:t>Le Conseil</w:t>
      </w:r>
      <w:r>
        <w:rPr>
          <w:rFonts w:ascii="Calibri" w:hAnsi="Calibri"/>
          <w:sz w:val="22"/>
        </w:rPr>
        <w:t xml:space="preserve"> estime qu’idéalement, en plus des Administrations, il faudrait également prévoir une certaine représentation du public (comité de quartier, association de </w:t>
      </w:r>
      <w:r w:rsidR="00CD1B05">
        <w:rPr>
          <w:rFonts w:ascii="Calibri" w:hAnsi="Calibri"/>
          <w:sz w:val="22"/>
        </w:rPr>
        <w:t>commerçants…</w:t>
      </w:r>
      <w:r>
        <w:rPr>
          <w:rFonts w:ascii="Calibri" w:hAnsi="Calibri"/>
          <w:sz w:val="22"/>
        </w:rPr>
        <w:t xml:space="preserve">) lors de ces réunions de projets dans la mesure où cela permettrait d’anticiper des remarques qui seraient sinon formulées lors des enquêtes publiques. Bien évidemment, associer les citoyens à la réunion de projet, en amont de la demande, ne peut pas se substituer aux enquêtes publiques. </w:t>
      </w:r>
    </w:p>
    <w:p w14:paraId="78507119" w14:textId="77777777" w:rsidR="00596B7B" w:rsidRDefault="00596B7B" w:rsidP="00596B7B">
      <w:pPr>
        <w:spacing w:after="120" w:line="276" w:lineRule="auto"/>
        <w:rPr>
          <w:rFonts w:ascii="Calibri" w:hAnsi="Calibri"/>
          <w:sz w:val="22"/>
        </w:rPr>
      </w:pPr>
      <w:r w:rsidRPr="00596B7B">
        <w:rPr>
          <w:rFonts w:ascii="Calibri" w:hAnsi="Calibri"/>
          <w:b/>
          <w:sz w:val="22"/>
        </w:rPr>
        <w:t>Le Conseil</w:t>
      </w:r>
      <w:r>
        <w:rPr>
          <w:rFonts w:ascii="Calibri" w:hAnsi="Calibri"/>
          <w:sz w:val="22"/>
        </w:rPr>
        <w:t xml:space="preserve"> est toutefois conscient que cette piste de réflexion constitue un défi du point de vue organisationnel, mais estime néanmoins qu’il est important de l’explorer. </w:t>
      </w:r>
      <w:r w:rsidRPr="00596B7B">
        <w:rPr>
          <w:rFonts w:ascii="Calibri" w:hAnsi="Calibri"/>
          <w:b/>
          <w:sz w:val="22"/>
        </w:rPr>
        <w:t>Le Conseil</w:t>
      </w:r>
      <w:r w:rsidRPr="00596B7B">
        <w:rPr>
          <w:rFonts w:ascii="Calibri" w:hAnsi="Calibri"/>
          <w:sz w:val="22"/>
        </w:rPr>
        <w:t xml:space="preserve"> </w:t>
      </w:r>
      <w:r>
        <w:rPr>
          <w:rFonts w:ascii="Calibri" w:hAnsi="Calibri"/>
          <w:sz w:val="22"/>
        </w:rPr>
        <w:t xml:space="preserve">demande par ailleurs d’attribuer à l’Administration toutes les ressources nécessaires à la bonne organisation et le suivi des réunions de projet, d’autant plus qu’il est probable que le nombre de demandes ne fera qu’augmenter dans le futur, au fur et à mesure que le dispositif devient mieux connu. </w:t>
      </w:r>
    </w:p>
    <w:p w14:paraId="22CDF8DF" w14:textId="13E52C09" w:rsidR="008702B2" w:rsidRPr="00993683" w:rsidRDefault="00993683" w:rsidP="00116CF5">
      <w:pPr>
        <w:pStyle w:val="Titre4"/>
      </w:pPr>
      <w:r>
        <w:t>L</w:t>
      </w:r>
      <w:r w:rsidR="008702B2" w:rsidRPr="00993683">
        <w:t>’avis du SIAMU</w:t>
      </w:r>
    </w:p>
    <w:p w14:paraId="1C1AC112" w14:textId="2ACE0C41" w:rsidR="00294D9A" w:rsidRDefault="00294D9A" w:rsidP="00993683">
      <w:pPr>
        <w:spacing w:after="120" w:line="276" w:lineRule="auto"/>
        <w:rPr>
          <w:rFonts w:ascii="Calibri" w:hAnsi="Calibri"/>
          <w:sz w:val="22"/>
        </w:rPr>
      </w:pPr>
      <w:r w:rsidRPr="005872E6">
        <w:rPr>
          <w:rFonts w:ascii="Calibri" w:hAnsi="Calibri"/>
          <w:b/>
          <w:sz w:val="22"/>
        </w:rPr>
        <w:t>Le Conseil</w:t>
      </w:r>
      <w:r>
        <w:rPr>
          <w:rFonts w:ascii="Calibri" w:hAnsi="Calibri"/>
          <w:sz w:val="22"/>
        </w:rPr>
        <w:t xml:space="preserve"> constate que l’étape « avis du SIAMU » est souvent source de retards dans les procédures de permis.</w:t>
      </w:r>
      <w:r w:rsidR="005872E6">
        <w:rPr>
          <w:rFonts w:ascii="Calibri" w:hAnsi="Calibri"/>
          <w:sz w:val="22"/>
        </w:rPr>
        <w:t xml:space="preserve"> </w:t>
      </w:r>
      <w:r w:rsidR="002B6DA6">
        <w:rPr>
          <w:rFonts w:ascii="Calibri" w:hAnsi="Calibri"/>
          <w:sz w:val="22"/>
        </w:rPr>
        <w:t>U</w:t>
      </w:r>
      <w:r>
        <w:rPr>
          <w:rFonts w:ascii="Calibri" w:hAnsi="Calibri"/>
          <w:sz w:val="22"/>
        </w:rPr>
        <w:t xml:space="preserve">ne solution pérenne </w:t>
      </w:r>
      <w:r w:rsidR="002B6DA6">
        <w:rPr>
          <w:rFonts w:ascii="Calibri" w:hAnsi="Calibri"/>
          <w:sz w:val="22"/>
        </w:rPr>
        <w:t xml:space="preserve">nécessite d’abord </w:t>
      </w:r>
      <w:r>
        <w:rPr>
          <w:rFonts w:ascii="Calibri" w:hAnsi="Calibri"/>
          <w:sz w:val="22"/>
        </w:rPr>
        <w:t xml:space="preserve">l’octroi des moyens suffisants au SIAMU pour lui permettre d’accomplir toutes les tâches qui lui sont confiées. </w:t>
      </w:r>
      <w:r w:rsidRPr="005872E6">
        <w:rPr>
          <w:rFonts w:ascii="Calibri" w:hAnsi="Calibri"/>
          <w:b/>
          <w:sz w:val="22"/>
        </w:rPr>
        <w:t xml:space="preserve">Le Conseil </w:t>
      </w:r>
      <w:r>
        <w:rPr>
          <w:rFonts w:ascii="Calibri" w:hAnsi="Calibri"/>
          <w:sz w:val="22"/>
        </w:rPr>
        <w:t xml:space="preserve">formule </w:t>
      </w:r>
      <w:r w:rsidR="00CC6C85">
        <w:rPr>
          <w:rFonts w:ascii="Calibri" w:hAnsi="Calibri"/>
          <w:sz w:val="22"/>
        </w:rPr>
        <w:t xml:space="preserve">en outre </w:t>
      </w:r>
      <w:r>
        <w:rPr>
          <w:rFonts w:ascii="Calibri" w:hAnsi="Calibri"/>
          <w:sz w:val="22"/>
        </w:rPr>
        <w:t xml:space="preserve">les </w:t>
      </w:r>
      <w:r w:rsidR="00E9348B">
        <w:rPr>
          <w:rFonts w:ascii="Calibri" w:hAnsi="Calibri"/>
          <w:sz w:val="22"/>
        </w:rPr>
        <w:t>deux propositions</w:t>
      </w:r>
      <w:r>
        <w:rPr>
          <w:rFonts w:ascii="Calibri" w:hAnsi="Calibri"/>
          <w:sz w:val="22"/>
        </w:rPr>
        <w:t xml:space="preserve"> suivantes à même</w:t>
      </w:r>
      <w:r w:rsidR="00E9348B">
        <w:rPr>
          <w:rFonts w:ascii="Calibri" w:hAnsi="Calibri"/>
          <w:sz w:val="22"/>
        </w:rPr>
        <w:t>,</w:t>
      </w:r>
      <w:r>
        <w:rPr>
          <w:rFonts w:ascii="Calibri" w:hAnsi="Calibri"/>
          <w:sz w:val="22"/>
        </w:rPr>
        <w:t xml:space="preserve"> selon lui</w:t>
      </w:r>
      <w:r w:rsidR="00E9348B">
        <w:rPr>
          <w:rFonts w:ascii="Calibri" w:hAnsi="Calibri"/>
          <w:sz w:val="22"/>
        </w:rPr>
        <w:t>,</w:t>
      </w:r>
      <w:r>
        <w:rPr>
          <w:rFonts w:ascii="Calibri" w:hAnsi="Calibri"/>
          <w:sz w:val="22"/>
        </w:rPr>
        <w:t xml:space="preserve"> d’améliorer la situation actuelle : </w:t>
      </w:r>
    </w:p>
    <w:p w14:paraId="52D14612" w14:textId="4DD480E0" w:rsidR="008702B2" w:rsidRDefault="00E9348B" w:rsidP="00294D9A">
      <w:pPr>
        <w:pStyle w:val="Paragraphedeliste"/>
        <w:numPr>
          <w:ilvl w:val="0"/>
          <w:numId w:val="26"/>
        </w:numPr>
        <w:spacing w:after="120" w:line="276" w:lineRule="auto"/>
        <w:rPr>
          <w:rFonts w:ascii="Calibri" w:hAnsi="Calibri"/>
          <w:sz w:val="22"/>
        </w:rPr>
      </w:pPr>
      <w:r>
        <w:rPr>
          <w:rFonts w:ascii="Calibri" w:hAnsi="Calibri"/>
          <w:sz w:val="22"/>
        </w:rPr>
        <w:t xml:space="preserve">Les Administrations concernées </w:t>
      </w:r>
      <w:r w:rsidR="002B6DA6">
        <w:rPr>
          <w:rFonts w:ascii="Calibri" w:hAnsi="Calibri"/>
          <w:sz w:val="22"/>
        </w:rPr>
        <w:t xml:space="preserve">devraient </w:t>
      </w:r>
      <w:r>
        <w:rPr>
          <w:rFonts w:ascii="Calibri" w:hAnsi="Calibri"/>
          <w:sz w:val="22"/>
        </w:rPr>
        <w:t>se c</w:t>
      </w:r>
      <w:r w:rsidR="008702B2" w:rsidRPr="00294D9A">
        <w:rPr>
          <w:rFonts w:ascii="Calibri" w:hAnsi="Calibri"/>
          <w:sz w:val="22"/>
        </w:rPr>
        <w:t xml:space="preserve">oordonner </w:t>
      </w:r>
      <w:r>
        <w:rPr>
          <w:rFonts w:ascii="Calibri" w:hAnsi="Calibri"/>
          <w:sz w:val="22"/>
        </w:rPr>
        <w:t xml:space="preserve">afin que les </w:t>
      </w:r>
      <w:r w:rsidR="008702B2" w:rsidRPr="00294D9A">
        <w:rPr>
          <w:rFonts w:ascii="Calibri" w:hAnsi="Calibri"/>
          <w:sz w:val="22"/>
        </w:rPr>
        <w:t xml:space="preserve">demandes d’avis </w:t>
      </w:r>
      <w:r>
        <w:rPr>
          <w:rFonts w:ascii="Calibri" w:hAnsi="Calibri"/>
          <w:sz w:val="22"/>
        </w:rPr>
        <w:t xml:space="preserve">formulées au SIAMU dans le cadre d’une demande de permis mixte </w:t>
      </w:r>
      <w:r w:rsidR="008702B2" w:rsidRPr="00294D9A">
        <w:rPr>
          <w:rFonts w:ascii="Calibri" w:hAnsi="Calibri"/>
          <w:sz w:val="22"/>
        </w:rPr>
        <w:t>soient identique</w:t>
      </w:r>
      <w:r w:rsidR="00CD1BAE">
        <w:rPr>
          <w:rFonts w:ascii="Calibri" w:hAnsi="Calibri"/>
          <w:sz w:val="22"/>
        </w:rPr>
        <w:t>s</w:t>
      </w:r>
      <w:r w:rsidR="008702B2" w:rsidRPr="00294D9A">
        <w:rPr>
          <w:rFonts w:ascii="Calibri" w:hAnsi="Calibri"/>
          <w:sz w:val="22"/>
        </w:rPr>
        <w:t xml:space="preserve"> et introduites en même </w:t>
      </w:r>
      <w:r>
        <w:rPr>
          <w:rFonts w:ascii="Calibri" w:hAnsi="Calibri"/>
          <w:sz w:val="22"/>
        </w:rPr>
        <w:t>temps</w:t>
      </w:r>
      <w:r w:rsidR="002B6DA6">
        <w:rPr>
          <w:rFonts w:ascii="Calibri" w:hAnsi="Calibri"/>
          <w:sz w:val="22"/>
        </w:rPr>
        <w:t xml:space="preserve">. </w:t>
      </w:r>
      <w:r w:rsidR="002B6DA6" w:rsidRPr="002B6DA6">
        <w:rPr>
          <w:rFonts w:ascii="Calibri" w:hAnsi="Calibri"/>
          <w:sz w:val="22"/>
        </w:rPr>
        <w:t>Ceci faciliterait le traitement de</w:t>
      </w:r>
      <w:r w:rsidR="002B6DA6">
        <w:rPr>
          <w:rFonts w:ascii="Calibri" w:hAnsi="Calibri"/>
          <w:sz w:val="22"/>
        </w:rPr>
        <w:t>s</w:t>
      </w:r>
      <w:r w:rsidR="002B6DA6" w:rsidRPr="002B6DA6">
        <w:rPr>
          <w:rFonts w:ascii="Calibri" w:hAnsi="Calibri"/>
          <w:sz w:val="22"/>
        </w:rPr>
        <w:t xml:space="preserve"> demande</w:t>
      </w:r>
      <w:r w:rsidR="002B6DA6">
        <w:rPr>
          <w:rFonts w:ascii="Calibri" w:hAnsi="Calibri"/>
          <w:sz w:val="22"/>
        </w:rPr>
        <w:t>s</w:t>
      </w:r>
      <w:r w:rsidR="002B6DA6" w:rsidRPr="002B6DA6">
        <w:rPr>
          <w:rFonts w:ascii="Calibri" w:hAnsi="Calibri"/>
          <w:sz w:val="22"/>
        </w:rPr>
        <w:t xml:space="preserve"> par le SIAMU</w:t>
      </w:r>
      <w:r>
        <w:rPr>
          <w:rFonts w:ascii="Calibri" w:hAnsi="Calibri"/>
          <w:sz w:val="22"/>
        </w:rPr>
        <w:t> ;</w:t>
      </w:r>
    </w:p>
    <w:p w14:paraId="6C60F51A" w14:textId="37DE6426" w:rsidR="006D549E" w:rsidRDefault="006D549E" w:rsidP="00294D9A">
      <w:pPr>
        <w:pStyle w:val="Paragraphedeliste"/>
        <w:numPr>
          <w:ilvl w:val="0"/>
          <w:numId w:val="26"/>
        </w:numPr>
        <w:spacing w:after="120" w:line="276" w:lineRule="auto"/>
        <w:rPr>
          <w:rFonts w:ascii="Calibri" w:hAnsi="Calibri"/>
          <w:sz w:val="22"/>
        </w:rPr>
      </w:pPr>
      <w:r>
        <w:rPr>
          <w:rFonts w:ascii="Calibri" w:hAnsi="Calibri"/>
          <w:sz w:val="22"/>
        </w:rPr>
        <w:t xml:space="preserve">Le </w:t>
      </w:r>
      <w:r w:rsidRPr="002B6DA6">
        <w:rPr>
          <w:rFonts w:ascii="Calibri" w:hAnsi="Calibri"/>
          <w:sz w:val="22"/>
        </w:rPr>
        <w:t>calcul du délai d’instruction d’une demande de permis mixte devrait s’effectuer sur base de l’accusé de réception de l’avis du SIAMU envoyé par la deuxième Administration à recevoir cet avis</w:t>
      </w:r>
      <w:r>
        <w:rPr>
          <w:rFonts w:ascii="Calibri" w:hAnsi="Calibri"/>
          <w:sz w:val="22"/>
        </w:rPr>
        <w:t>.</w:t>
      </w:r>
    </w:p>
    <w:p w14:paraId="6F2A039B" w14:textId="056958D5" w:rsidR="00DA4D48" w:rsidRPr="005B3469" w:rsidRDefault="00ED6407" w:rsidP="005B3469">
      <w:pPr>
        <w:spacing w:after="120" w:line="276" w:lineRule="auto"/>
        <w:rPr>
          <w:rFonts w:ascii="Calibri" w:hAnsi="Calibri"/>
          <w:sz w:val="22"/>
        </w:rPr>
      </w:pPr>
      <w:r w:rsidRPr="00676649">
        <w:rPr>
          <w:rFonts w:ascii="Calibri" w:hAnsi="Calibri"/>
          <w:sz w:val="22"/>
        </w:rPr>
        <w:t xml:space="preserve">Par ailleurs, </w:t>
      </w:r>
      <w:r w:rsidRPr="00676649">
        <w:rPr>
          <w:rFonts w:ascii="Calibri" w:hAnsi="Calibri"/>
          <w:b/>
          <w:sz w:val="22"/>
        </w:rPr>
        <w:t>le Conseil</w:t>
      </w:r>
      <w:r w:rsidRPr="00676649">
        <w:rPr>
          <w:rFonts w:ascii="Calibri" w:hAnsi="Calibri"/>
          <w:sz w:val="22"/>
        </w:rPr>
        <w:t xml:space="preserve"> attire l’attention sur une difficulté pouvant naitre du fait que </w:t>
      </w:r>
      <w:r w:rsidRPr="00676649">
        <w:rPr>
          <w:rFonts w:asciiTheme="minorHAnsi" w:hAnsiTheme="minorHAnsi" w:cstheme="minorHAnsi"/>
          <w:sz w:val="22"/>
        </w:rPr>
        <w:t xml:space="preserve">l’avis du SIAMU </w:t>
      </w:r>
      <w:r w:rsidR="00A466A8" w:rsidRPr="00676649">
        <w:rPr>
          <w:rFonts w:asciiTheme="minorHAnsi" w:hAnsiTheme="minorHAnsi" w:cstheme="minorHAnsi"/>
          <w:sz w:val="22"/>
        </w:rPr>
        <w:t xml:space="preserve">soit </w:t>
      </w:r>
      <w:r w:rsidRPr="00676649">
        <w:rPr>
          <w:rFonts w:asciiTheme="minorHAnsi" w:hAnsiTheme="minorHAnsi" w:cstheme="minorHAnsi"/>
          <w:sz w:val="22"/>
        </w:rPr>
        <w:t>demandé par l’</w:t>
      </w:r>
      <w:r w:rsidR="00A466A8" w:rsidRPr="00676649">
        <w:rPr>
          <w:rFonts w:asciiTheme="minorHAnsi" w:hAnsiTheme="minorHAnsi" w:cstheme="minorHAnsi"/>
          <w:sz w:val="22"/>
        </w:rPr>
        <w:t>A</w:t>
      </w:r>
      <w:r w:rsidRPr="00676649">
        <w:rPr>
          <w:rFonts w:asciiTheme="minorHAnsi" w:hAnsiTheme="minorHAnsi" w:cstheme="minorHAnsi"/>
          <w:sz w:val="22"/>
        </w:rPr>
        <w:t>utorité délivrant le</w:t>
      </w:r>
      <w:r w:rsidR="00A466A8" w:rsidRPr="00676649">
        <w:rPr>
          <w:rFonts w:asciiTheme="minorHAnsi" w:hAnsiTheme="minorHAnsi" w:cstheme="minorHAnsi"/>
          <w:sz w:val="22"/>
        </w:rPr>
        <w:t>s</w:t>
      </w:r>
      <w:r w:rsidRPr="00676649">
        <w:rPr>
          <w:rFonts w:asciiTheme="minorHAnsi" w:hAnsiTheme="minorHAnsi" w:cstheme="minorHAnsi"/>
          <w:sz w:val="22"/>
        </w:rPr>
        <w:t xml:space="preserve"> permis. En effet, bien qu’il salue cette disposition, </w:t>
      </w:r>
      <w:r w:rsidRPr="00676649">
        <w:rPr>
          <w:rFonts w:asciiTheme="minorHAnsi" w:hAnsiTheme="minorHAnsi" w:cstheme="minorHAnsi"/>
          <w:b/>
          <w:sz w:val="22"/>
        </w:rPr>
        <w:t>le Conseil</w:t>
      </w:r>
      <w:r w:rsidRPr="00676649">
        <w:rPr>
          <w:rFonts w:asciiTheme="minorHAnsi" w:hAnsiTheme="minorHAnsi" w:cstheme="minorHAnsi"/>
          <w:sz w:val="22"/>
        </w:rPr>
        <w:t xml:space="preserve"> souligne</w:t>
      </w:r>
      <w:r w:rsidR="00AB030A" w:rsidRPr="00676649">
        <w:rPr>
          <w:rFonts w:asciiTheme="minorHAnsi" w:hAnsiTheme="minorHAnsi" w:cstheme="minorHAnsi"/>
          <w:sz w:val="22"/>
        </w:rPr>
        <w:t xml:space="preserve"> que</w:t>
      </w:r>
      <w:r w:rsidRPr="00676649">
        <w:rPr>
          <w:rFonts w:asciiTheme="minorHAnsi" w:hAnsiTheme="minorHAnsi" w:cstheme="minorHAnsi"/>
          <w:sz w:val="22"/>
        </w:rPr>
        <w:t xml:space="preserve"> cette situation risque </w:t>
      </w:r>
      <w:r w:rsidR="00A466A8" w:rsidRPr="00676649">
        <w:rPr>
          <w:rFonts w:asciiTheme="minorHAnsi" w:hAnsiTheme="minorHAnsi" w:cstheme="minorHAnsi"/>
          <w:sz w:val="22"/>
        </w:rPr>
        <w:t xml:space="preserve">d’être </w:t>
      </w:r>
      <w:r w:rsidR="00AB030A" w:rsidRPr="00676649">
        <w:rPr>
          <w:rFonts w:asciiTheme="minorHAnsi" w:hAnsiTheme="minorHAnsi" w:cstheme="minorHAnsi"/>
          <w:sz w:val="22"/>
        </w:rPr>
        <w:t xml:space="preserve">la </w:t>
      </w:r>
      <w:r w:rsidR="00A466A8" w:rsidRPr="00676649">
        <w:rPr>
          <w:rFonts w:asciiTheme="minorHAnsi" w:hAnsiTheme="minorHAnsi" w:cstheme="minorHAnsi"/>
          <w:sz w:val="22"/>
        </w:rPr>
        <w:t xml:space="preserve">source </w:t>
      </w:r>
      <w:r w:rsidRPr="00676649">
        <w:rPr>
          <w:rFonts w:asciiTheme="minorHAnsi" w:hAnsiTheme="minorHAnsi" w:cstheme="minorHAnsi"/>
          <w:sz w:val="22"/>
        </w:rPr>
        <w:t>de confusion</w:t>
      </w:r>
      <w:r w:rsidR="00AB030A" w:rsidRPr="00676649">
        <w:rPr>
          <w:rFonts w:asciiTheme="minorHAnsi" w:hAnsiTheme="minorHAnsi" w:cstheme="minorHAnsi"/>
          <w:sz w:val="22"/>
        </w:rPr>
        <w:t>s</w:t>
      </w:r>
      <w:r w:rsidRPr="00676649">
        <w:rPr>
          <w:rFonts w:asciiTheme="minorHAnsi" w:hAnsiTheme="minorHAnsi" w:cstheme="minorHAnsi"/>
          <w:sz w:val="22"/>
        </w:rPr>
        <w:t xml:space="preserve"> quant à la procédure à suivre pour </w:t>
      </w:r>
      <w:r w:rsidR="00A466A8" w:rsidRPr="00676649">
        <w:rPr>
          <w:rFonts w:asciiTheme="minorHAnsi" w:hAnsiTheme="minorHAnsi" w:cstheme="minorHAnsi"/>
          <w:sz w:val="22"/>
        </w:rPr>
        <w:t xml:space="preserve">introduire </w:t>
      </w:r>
      <w:r w:rsidRPr="00676649">
        <w:rPr>
          <w:rFonts w:asciiTheme="minorHAnsi" w:hAnsiTheme="minorHAnsi" w:cstheme="minorHAnsi"/>
          <w:sz w:val="22"/>
        </w:rPr>
        <w:t>une demande de dérogation à l’avis du SIAMU</w:t>
      </w:r>
      <w:r w:rsidR="00682F23">
        <w:rPr>
          <w:rFonts w:asciiTheme="minorHAnsi" w:hAnsiTheme="minorHAnsi" w:cstheme="minorHAnsi"/>
          <w:sz w:val="22"/>
        </w:rPr>
        <w:t xml:space="preserve"> étant donné que </w:t>
      </w:r>
      <w:r w:rsidR="00A466A8" w:rsidRPr="00676649">
        <w:rPr>
          <w:rFonts w:asciiTheme="minorHAnsi" w:hAnsiTheme="minorHAnsi" w:cstheme="minorHAnsi"/>
          <w:sz w:val="22"/>
        </w:rPr>
        <w:t xml:space="preserve">cette dernière </w:t>
      </w:r>
      <w:r w:rsidRPr="00676649">
        <w:rPr>
          <w:rFonts w:asciiTheme="minorHAnsi" w:hAnsiTheme="minorHAnsi" w:cstheme="minorHAnsi"/>
          <w:sz w:val="22"/>
        </w:rPr>
        <w:t xml:space="preserve">doit être </w:t>
      </w:r>
      <w:r w:rsidR="00153446" w:rsidRPr="00676649">
        <w:rPr>
          <w:rFonts w:asciiTheme="minorHAnsi" w:hAnsiTheme="minorHAnsi" w:cstheme="minorHAnsi"/>
          <w:sz w:val="22"/>
        </w:rPr>
        <w:t xml:space="preserve">formulée directement </w:t>
      </w:r>
      <w:r w:rsidRPr="00676649">
        <w:rPr>
          <w:rFonts w:asciiTheme="minorHAnsi" w:hAnsiTheme="minorHAnsi" w:cstheme="minorHAnsi"/>
          <w:sz w:val="22"/>
        </w:rPr>
        <w:t xml:space="preserve">par </w:t>
      </w:r>
      <w:r w:rsidR="00153446" w:rsidRPr="00676649">
        <w:rPr>
          <w:rFonts w:asciiTheme="minorHAnsi" w:hAnsiTheme="minorHAnsi" w:cstheme="minorHAnsi"/>
          <w:sz w:val="22"/>
        </w:rPr>
        <w:t>un</w:t>
      </w:r>
      <w:r w:rsidRPr="00676649">
        <w:rPr>
          <w:rFonts w:asciiTheme="minorHAnsi" w:hAnsiTheme="minorHAnsi" w:cstheme="minorHAnsi"/>
          <w:sz w:val="22"/>
        </w:rPr>
        <w:t xml:space="preserve"> demandeur</w:t>
      </w:r>
      <w:r w:rsidR="00153446" w:rsidRPr="00676649">
        <w:rPr>
          <w:rFonts w:asciiTheme="minorHAnsi" w:hAnsiTheme="minorHAnsi" w:cstheme="minorHAnsi"/>
          <w:sz w:val="22"/>
        </w:rPr>
        <w:t xml:space="preserve"> (et non par l’</w:t>
      </w:r>
      <w:r w:rsidR="00063BED">
        <w:rPr>
          <w:rFonts w:asciiTheme="minorHAnsi" w:hAnsiTheme="minorHAnsi" w:cstheme="minorHAnsi"/>
          <w:sz w:val="22"/>
        </w:rPr>
        <w:t>A</w:t>
      </w:r>
      <w:r w:rsidR="00153446" w:rsidRPr="00676649">
        <w:rPr>
          <w:rFonts w:asciiTheme="minorHAnsi" w:hAnsiTheme="minorHAnsi" w:cstheme="minorHAnsi"/>
          <w:sz w:val="22"/>
        </w:rPr>
        <w:t xml:space="preserve">utorité délivrante) </w:t>
      </w:r>
      <w:r w:rsidR="00A466A8" w:rsidRPr="00676649">
        <w:rPr>
          <w:rFonts w:asciiTheme="minorHAnsi" w:hAnsiTheme="minorHAnsi" w:cstheme="minorHAnsi"/>
          <w:sz w:val="22"/>
        </w:rPr>
        <w:t xml:space="preserve">auprès des Autorités fédérales. </w:t>
      </w:r>
      <w:r w:rsidR="00AB030A" w:rsidRPr="00676649">
        <w:rPr>
          <w:rFonts w:ascii="Calibri" w:hAnsi="Calibri"/>
          <w:sz w:val="22"/>
        </w:rPr>
        <w:t xml:space="preserve">Pour pallier cette potentielle confusion, il y a lieu d’accompagner les demandeurs de permis concernés. Cet accompagnement pourrait prendre la forme soit d’une assistance à la rédaction et à l’introduction de la demande de dérogation, soit d’un examen des aspects techniques de la demande de permis afin d’envisager des modifications impliquant que l’avis du SIAMU ne soit plus requis. </w:t>
      </w:r>
    </w:p>
    <w:p w14:paraId="08270FED" w14:textId="2D20B3F6" w:rsidR="006F5472" w:rsidRPr="006F2F14" w:rsidRDefault="00DC7D19" w:rsidP="00D04F0E">
      <w:pPr>
        <w:pStyle w:val="Titre2"/>
        <w:spacing w:after="240" w:line="276" w:lineRule="auto"/>
        <w:ind w:left="714" w:hanging="357"/>
        <w:contextualSpacing w:val="0"/>
      </w:pPr>
      <w:r w:rsidRPr="006F2F14">
        <w:t>Con</w:t>
      </w:r>
      <w:r w:rsidR="006F5472" w:rsidRPr="006F2F14">
        <w:t>sidérations particulières</w:t>
      </w:r>
    </w:p>
    <w:p w14:paraId="1B682506" w14:textId="1C995558" w:rsidR="005D4110" w:rsidRDefault="00C62D77" w:rsidP="00D04F0E">
      <w:pPr>
        <w:pStyle w:val="Titre3"/>
        <w:spacing w:before="120"/>
        <w:ind w:hanging="437"/>
      </w:pPr>
      <w:r>
        <w:t xml:space="preserve">Les </w:t>
      </w:r>
      <w:r w:rsidR="005D4110">
        <w:t>zone</w:t>
      </w:r>
      <w:r>
        <w:t xml:space="preserve">s « NATURA </w:t>
      </w:r>
      <w:r w:rsidR="005D4110">
        <w:t>2000</w:t>
      </w:r>
      <w:r>
        <w:t> »</w:t>
      </w:r>
    </w:p>
    <w:p w14:paraId="1B9ED0EB" w14:textId="667AFE7B" w:rsidR="009D1D97" w:rsidRPr="003B3771" w:rsidRDefault="00C62D77" w:rsidP="00C62D77">
      <w:pPr>
        <w:spacing w:after="120" w:line="276" w:lineRule="auto"/>
        <w:rPr>
          <w:rFonts w:ascii="Calibri" w:hAnsi="Calibri"/>
          <w:sz w:val="22"/>
        </w:rPr>
      </w:pPr>
      <w:r w:rsidRPr="00C62D77">
        <w:rPr>
          <w:rFonts w:ascii="Calibri" w:hAnsi="Calibri"/>
          <w:b/>
          <w:sz w:val="22"/>
        </w:rPr>
        <w:t>Le Conseil</w:t>
      </w:r>
      <w:r>
        <w:rPr>
          <w:rFonts w:ascii="Calibri" w:hAnsi="Calibri"/>
          <w:sz w:val="22"/>
        </w:rPr>
        <w:t xml:space="preserve"> souligne l’i</w:t>
      </w:r>
      <w:r w:rsidR="000D5D94" w:rsidRPr="00C62D77">
        <w:rPr>
          <w:rFonts w:ascii="Calibri" w:hAnsi="Calibri"/>
          <w:sz w:val="22"/>
        </w:rPr>
        <w:t>nsécurité juridique</w:t>
      </w:r>
      <w:r>
        <w:rPr>
          <w:rFonts w:ascii="Calibri" w:hAnsi="Calibri"/>
          <w:sz w:val="22"/>
        </w:rPr>
        <w:t xml:space="preserve"> subie par les détenteurs de </w:t>
      </w:r>
      <w:r w:rsidR="008D2C39">
        <w:rPr>
          <w:rFonts w:ascii="Calibri" w:hAnsi="Calibri"/>
          <w:sz w:val="22"/>
        </w:rPr>
        <w:t>permis d’environnement</w:t>
      </w:r>
      <w:r>
        <w:rPr>
          <w:rFonts w:ascii="Calibri" w:hAnsi="Calibri"/>
          <w:sz w:val="22"/>
        </w:rPr>
        <w:t xml:space="preserve"> </w:t>
      </w:r>
      <w:r w:rsidR="009D1D97">
        <w:rPr>
          <w:rFonts w:ascii="Calibri" w:hAnsi="Calibri"/>
          <w:sz w:val="22"/>
        </w:rPr>
        <w:t>lorsqu</w:t>
      </w:r>
      <w:r w:rsidR="003B3771">
        <w:rPr>
          <w:rFonts w:ascii="Calibri" w:hAnsi="Calibri"/>
          <w:sz w:val="22"/>
        </w:rPr>
        <w:t xml:space="preserve">’ils </w:t>
      </w:r>
      <w:r w:rsidR="009D1D97">
        <w:rPr>
          <w:rFonts w:ascii="Calibri" w:hAnsi="Calibri"/>
          <w:sz w:val="22"/>
        </w:rPr>
        <w:t xml:space="preserve">sont </w:t>
      </w:r>
      <w:r w:rsidR="003B3771">
        <w:rPr>
          <w:rFonts w:ascii="Calibri" w:hAnsi="Calibri"/>
          <w:sz w:val="22"/>
        </w:rPr>
        <w:t xml:space="preserve">inclus dans le périmètre d’une </w:t>
      </w:r>
      <w:r w:rsidR="009D1D97">
        <w:rPr>
          <w:rFonts w:ascii="Calibri" w:hAnsi="Calibri"/>
          <w:sz w:val="22"/>
        </w:rPr>
        <w:t xml:space="preserve">nouvelle zone « NATURA 2000 » </w:t>
      </w:r>
      <w:r w:rsidR="003B3771">
        <w:rPr>
          <w:rFonts w:ascii="Calibri" w:hAnsi="Calibri"/>
          <w:sz w:val="22"/>
        </w:rPr>
        <w:t>(</w:t>
      </w:r>
      <w:r w:rsidR="009D1D97">
        <w:rPr>
          <w:rFonts w:ascii="Calibri" w:hAnsi="Calibri"/>
          <w:sz w:val="22"/>
        </w:rPr>
        <w:t>ou</w:t>
      </w:r>
      <w:r w:rsidR="003B3771">
        <w:rPr>
          <w:rFonts w:ascii="Calibri" w:hAnsi="Calibri"/>
          <w:sz w:val="22"/>
        </w:rPr>
        <w:t xml:space="preserve"> du fait de la </w:t>
      </w:r>
      <w:r w:rsidR="009D1D97">
        <w:rPr>
          <w:rFonts w:ascii="Calibri" w:hAnsi="Calibri"/>
          <w:sz w:val="22"/>
        </w:rPr>
        <w:t xml:space="preserve">modification du </w:t>
      </w:r>
      <w:r w:rsidR="009D1D97">
        <w:rPr>
          <w:rFonts w:ascii="Calibri" w:hAnsi="Calibri"/>
          <w:sz w:val="22"/>
        </w:rPr>
        <w:lastRenderedPageBreak/>
        <w:t>périmètre de zones existantes</w:t>
      </w:r>
      <w:r w:rsidR="003B3771">
        <w:rPr>
          <w:rFonts w:ascii="Calibri" w:hAnsi="Calibri"/>
          <w:sz w:val="22"/>
        </w:rPr>
        <w:t>)</w:t>
      </w:r>
      <w:r w:rsidR="009D1D97">
        <w:rPr>
          <w:rFonts w:ascii="Calibri" w:hAnsi="Calibri"/>
          <w:sz w:val="22"/>
        </w:rPr>
        <w:t>.</w:t>
      </w:r>
      <w:r w:rsidR="003B3771">
        <w:rPr>
          <w:rFonts w:ascii="Calibri" w:hAnsi="Calibri"/>
          <w:sz w:val="22"/>
        </w:rPr>
        <w:t xml:space="preserve"> En effet, cette situation entraine </w:t>
      </w:r>
      <w:r w:rsidR="003B3771">
        <w:rPr>
          <w:rFonts w:ascii="Calibri" w:hAnsi="Calibri"/>
          <w:i/>
          <w:sz w:val="22"/>
        </w:rPr>
        <w:t xml:space="preserve">de facto </w:t>
      </w:r>
      <w:r w:rsidR="003B3771">
        <w:rPr>
          <w:rFonts w:ascii="Calibri" w:hAnsi="Calibri"/>
          <w:sz w:val="22"/>
        </w:rPr>
        <w:t>la modification des conditions d’exploitation ainsi que le risque de suspension de permis d’environnement.</w:t>
      </w:r>
    </w:p>
    <w:p w14:paraId="0521AFA7" w14:textId="3C91DF3F" w:rsidR="003B3771" w:rsidRDefault="003B3771" w:rsidP="003B3771">
      <w:pPr>
        <w:spacing w:after="120" w:line="276" w:lineRule="auto"/>
        <w:rPr>
          <w:rFonts w:ascii="Calibri" w:hAnsi="Calibri"/>
          <w:sz w:val="22"/>
        </w:rPr>
      </w:pPr>
      <w:r>
        <w:rPr>
          <w:rFonts w:ascii="Calibri" w:hAnsi="Calibri"/>
          <w:sz w:val="22"/>
        </w:rPr>
        <w:t xml:space="preserve">Tout en insistant sur l’importance de préserver l’environnement dans ces zones protégées, </w:t>
      </w:r>
      <w:r w:rsidRPr="00C62D77">
        <w:rPr>
          <w:rFonts w:ascii="Calibri" w:hAnsi="Calibri"/>
          <w:b/>
          <w:sz w:val="22"/>
        </w:rPr>
        <w:t>le Conseil</w:t>
      </w:r>
      <w:r>
        <w:rPr>
          <w:rFonts w:ascii="Calibri" w:hAnsi="Calibri"/>
          <w:sz w:val="22"/>
        </w:rPr>
        <w:t xml:space="preserve"> demande également de veiller à la sécurité juridique des acteurs industriels dont les activités ont été autorisées et qui se retrouv</w:t>
      </w:r>
      <w:r w:rsidR="00723199">
        <w:rPr>
          <w:rFonts w:ascii="Calibri" w:hAnsi="Calibri"/>
          <w:sz w:val="22"/>
        </w:rPr>
        <w:t>e</w:t>
      </w:r>
      <w:r>
        <w:rPr>
          <w:rFonts w:ascii="Calibri" w:hAnsi="Calibri"/>
          <w:sz w:val="22"/>
        </w:rPr>
        <w:t>nt soudainement concernés par une zone « NATURA 2000 » (moyennant le respect des conditions d’exploitation définies dans les permis d’environnement).</w:t>
      </w:r>
    </w:p>
    <w:p w14:paraId="584EF6D6" w14:textId="5CEE3AB3" w:rsidR="00E15142" w:rsidRDefault="003B3771" w:rsidP="00C62D77">
      <w:pPr>
        <w:spacing w:after="120" w:line="276" w:lineRule="auto"/>
        <w:rPr>
          <w:rFonts w:ascii="Calibri" w:hAnsi="Calibri"/>
          <w:sz w:val="22"/>
        </w:rPr>
      </w:pPr>
      <w:r w:rsidRPr="003B3771">
        <w:rPr>
          <w:rFonts w:ascii="Calibri" w:hAnsi="Calibri"/>
          <w:b/>
          <w:sz w:val="22"/>
        </w:rPr>
        <w:t>Le Conseil</w:t>
      </w:r>
      <w:r>
        <w:rPr>
          <w:rFonts w:ascii="Calibri" w:hAnsi="Calibri"/>
          <w:sz w:val="22"/>
        </w:rPr>
        <w:t xml:space="preserve"> estime que ces acteurs économiques devraient bénéficier d’un accompagnement ainsi que, le cas échéant, d’aides financières raisonnables pour s’adapter aux nouvelles conditions d’exploitation ou pour changer de localisation.</w:t>
      </w:r>
    </w:p>
    <w:p w14:paraId="731E9660" w14:textId="7A99231C" w:rsidR="00C91C41" w:rsidRDefault="00FD48FD" w:rsidP="00FD48FD">
      <w:pPr>
        <w:pStyle w:val="Titre3"/>
      </w:pPr>
      <w:bookmarkStart w:id="2" w:name="_Hlk26865243"/>
      <w:r>
        <w:t>Technologies innovantes</w:t>
      </w:r>
    </w:p>
    <w:bookmarkEnd w:id="2"/>
    <w:p w14:paraId="394994B7" w14:textId="77777777" w:rsidR="00F96E77" w:rsidRDefault="00F96E77" w:rsidP="00F96E77">
      <w:pPr>
        <w:spacing w:after="120" w:line="276" w:lineRule="auto"/>
        <w:rPr>
          <w:rFonts w:ascii="Calibri" w:hAnsi="Calibri"/>
          <w:sz w:val="22"/>
        </w:rPr>
      </w:pPr>
      <w:r>
        <w:rPr>
          <w:rFonts w:ascii="Calibri" w:hAnsi="Calibri"/>
          <w:sz w:val="22"/>
        </w:rPr>
        <w:t>Les acteurs souhaitant obtenir des permis afin d’exploiter des activités faisant appel à des technologies innovantes éprouvent davantage de difficultés à anticiper précisément les impacts, les émissions ou les nuisances de leurs activités par rapport aux demandeurs de permis recourant à des techniques reconnues.</w:t>
      </w:r>
    </w:p>
    <w:p w14:paraId="4BE6A4D7" w14:textId="63B16CE5" w:rsidR="00075767" w:rsidRDefault="00F96E77" w:rsidP="00F96E77">
      <w:pPr>
        <w:spacing w:after="120" w:line="276" w:lineRule="auto"/>
        <w:rPr>
          <w:rFonts w:ascii="Calibri" w:hAnsi="Calibri"/>
          <w:sz w:val="22"/>
        </w:rPr>
      </w:pPr>
      <w:r>
        <w:rPr>
          <w:rFonts w:ascii="Calibri" w:hAnsi="Calibri"/>
          <w:sz w:val="22"/>
        </w:rPr>
        <w:t>Dès lors, s</w:t>
      </w:r>
      <w:r w:rsidRPr="003A7943">
        <w:rPr>
          <w:rFonts w:ascii="Calibri" w:hAnsi="Calibri"/>
          <w:sz w:val="22"/>
        </w:rPr>
        <w:t xml:space="preserve">elon </w:t>
      </w:r>
      <w:r w:rsidRPr="003A7943">
        <w:rPr>
          <w:rFonts w:ascii="Calibri" w:hAnsi="Calibri"/>
          <w:b/>
          <w:sz w:val="22"/>
        </w:rPr>
        <w:t>le Conseil</w:t>
      </w:r>
      <w:r w:rsidRPr="00F84147">
        <w:rPr>
          <w:rFonts w:ascii="Calibri" w:hAnsi="Calibri"/>
          <w:sz w:val="22"/>
        </w:rPr>
        <w:t>,</w:t>
      </w:r>
      <w:r w:rsidRPr="003A7943">
        <w:rPr>
          <w:rFonts w:ascii="Calibri" w:hAnsi="Calibri"/>
          <w:sz w:val="22"/>
        </w:rPr>
        <w:t xml:space="preserve"> </w:t>
      </w:r>
      <w:r>
        <w:rPr>
          <w:rFonts w:ascii="Calibri" w:hAnsi="Calibri"/>
          <w:sz w:val="22"/>
        </w:rPr>
        <w:t>les obligations liées à l’anticipation des impacts prévues dans les procédures de demandes de permis devraient être assouplies pour les activités innovantes</w:t>
      </w:r>
      <w:r w:rsidR="002B6DA6">
        <w:rPr>
          <w:rFonts w:ascii="Calibri" w:hAnsi="Calibri"/>
          <w:sz w:val="22"/>
        </w:rPr>
        <w:t>, afin de pouvoir tester de façon contrôlée ces activités dans des conditions réelles</w:t>
      </w:r>
      <w:r>
        <w:rPr>
          <w:rFonts w:ascii="Calibri" w:hAnsi="Calibri"/>
          <w:sz w:val="22"/>
        </w:rPr>
        <w:t xml:space="preserve">. Toutefois, il insiste pour que les impacts de ces technologies innovantes soient </w:t>
      </w:r>
      <w:r w:rsidR="002E3A42">
        <w:rPr>
          <w:rFonts w:ascii="Calibri" w:hAnsi="Calibri"/>
          <w:sz w:val="22"/>
        </w:rPr>
        <w:t>mesurés</w:t>
      </w:r>
      <w:r>
        <w:rPr>
          <w:rFonts w:ascii="Calibri" w:hAnsi="Calibri"/>
          <w:sz w:val="22"/>
        </w:rPr>
        <w:t xml:space="preserve"> minutieusement </w:t>
      </w:r>
      <w:r w:rsidR="000347B5" w:rsidRPr="000347B5">
        <w:rPr>
          <w:rFonts w:ascii="Calibri" w:hAnsi="Calibri"/>
          <w:i/>
          <w:sz w:val="22"/>
        </w:rPr>
        <w:t>a</w:t>
      </w:r>
      <w:r w:rsidR="000347B5">
        <w:rPr>
          <w:rFonts w:ascii="Calibri" w:hAnsi="Calibri"/>
          <w:sz w:val="22"/>
        </w:rPr>
        <w:t xml:space="preserve"> </w:t>
      </w:r>
      <w:r w:rsidRPr="00791F5E">
        <w:rPr>
          <w:rFonts w:ascii="Calibri" w:hAnsi="Calibri"/>
          <w:i/>
          <w:sz w:val="22"/>
        </w:rPr>
        <w:t>posteriori</w:t>
      </w:r>
      <w:r>
        <w:rPr>
          <w:rFonts w:ascii="Calibri" w:hAnsi="Calibri"/>
          <w:sz w:val="22"/>
        </w:rPr>
        <w:t xml:space="preserve"> et qu’un permis puisse être </w:t>
      </w:r>
      <w:r w:rsidR="0084693D">
        <w:rPr>
          <w:rFonts w:ascii="Calibri" w:hAnsi="Calibri"/>
          <w:sz w:val="22"/>
        </w:rPr>
        <w:t xml:space="preserve">suspendu </w:t>
      </w:r>
      <w:r>
        <w:rPr>
          <w:rFonts w:ascii="Calibri" w:hAnsi="Calibri"/>
          <w:sz w:val="22"/>
        </w:rPr>
        <w:t xml:space="preserve">s’il s’avère que les nuisances générées sont </w:t>
      </w:r>
      <w:r w:rsidR="002B6DA6" w:rsidRPr="00EA72FD">
        <w:rPr>
          <w:rFonts w:ascii="Calibri" w:hAnsi="Calibri"/>
          <w:sz w:val="22"/>
        </w:rPr>
        <w:t>plus importantes qu’anticipées</w:t>
      </w:r>
      <w:r>
        <w:rPr>
          <w:rFonts w:ascii="Calibri" w:hAnsi="Calibri"/>
          <w:sz w:val="22"/>
        </w:rPr>
        <w:t>.</w:t>
      </w:r>
    </w:p>
    <w:p w14:paraId="21B3B739" w14:textId="154B1AA8" w:rsidR="005C493D" w:rsidRPr="00572089" w:rsidRDefault="00BC2A4D" w:rsidP="00AA3F81">
      <w:pPr>
        <w:pStyle w:val="Titre3"/>
        <w:rPr>
          <w:lang w:val="fr-FR"/>
        </w:rPr>
      </w:pPr>
      <w:r w:rsidRPr="00572089">
        <w:t>L</w:t>
      </w:r>
      <w:r w:rsidR="0044633C" w:rsidRPr="00572089">
        <w:t xml:space="preserve">a nécessité de clarifier le statut juridique des </w:t>
      </w:r>
      <w:r w:rsidRPr="00572089">
        <w:t>cas de « fausse mixité</w:t>
      </w:r>
      <w:r w:rsidR="0044633C" w:rsidRPr="00572089">
        <w:t> »</w:t>
      </w:r>
    </w:p>
    <w:p w14:paraId="6FE513CB" w14:textId="1B40C738" w:rsidR="00572089" w:rsidRPr="00572089" w:rsidRDefault="00572089" w:rsidP="00572089">
      <w:pPr>
        <w:spacing w:after="120" w:line="276" w:lineRule="auto"/>
        <w:rPr>
          <w:rFonts w:ascii="Calibri" w:hAnsi="Calibri"/>
          <w:sz w:val="22"/>
        </w:rPr>
      </w:pPr>
      <w:r w:rsidRPr="00572089">
        <w:rPr>
          <w:rFonts w:ascii="Calibri" w:hAnsi="Calibri"/>
          <w:sz w:val="22"/>
        </w:rPr>
        <w:t>Si, lors de l’instruction d’une demande de permis d’environnement, une c</w:t>
      </w:r>
      <w:r w:rsidR="0044633C" w:rsidRPr="00572089">
        <w:rPr>
          <w:rFonts w:ascii="Calibri" w:hAnsi="Calibri"/>
          <w:sz w:val="22"/>
        </w:rPr>
        <w:t xml:space="preserve">ommune constate qu’un </w:t>
      </w:r>
      <w:r w:rsidRPr="00572089">
        <w:rPr>
          <w:rFonts w:ascii="Calibri" w:hAnsi="Calibri"/>
          <w:sz w:val="22"/>
        </w:rPr>
        <w:t xml:space="preserve">permis d’urbanisme </w:t>
      </w:r>
      <w:r w:rsidR="0044633C" w:rsidRPr="00572089">
        <w:rPr>
          <w:rFonts w:ascii="Calibri" w:hAnsi="Calibri"/>
          <w:sz w:val="22"/>
        </w:rPr>
        <w:t xml:space="preserve">est nécessaire </w:t>
      </w:r>
      <w:r w:rsidRPr="00572089">
        <w:rPr>
          <w:rFonts w:ascii="Calibri" w:hAnsi="Calibri"/>
          <w:sz w:val="22"/>
        </w:rPr>
        <w:t>(ou inversement), celle-ci ne dispose d’aucun levier juridique lui permettant légalement d’imposer le traitement et l’introduction des deux demandes en parallèle.</w:t>
      </w:r>
    </w:p>
    <w:p w14:paraId="3C5D49A5" w14:textId="73506F6E" w:rsidR="00ED78F7" w:rsidRDefault="00572089" w:rsidP="00572089">
      <w:pPr>
        <w:spacing w:after="120" w:line="276" w:lineRule="auto"/>
        <w:rPr>
          <w:rFonts w:ascii="Calibri" w:hAnsi="Calibri"/>
          <w:sz w:val="22"/>
        </w:rPr>
      </w:pPr>
      <w:r w:rsidRPr="00572089">
        <w:rPr>
          <w:rFonts w:ascii="Calibri" w:hAnsi="Calibri"/>
          <w:sz w:val="22"/>
        </w:rPr>
        <w:t xml:space="preserve">Dès lors, </w:t>
      </w:r>
      <w:r w:rsidRPr="007D1C23">
        <w:rPr>
          <w:rFonts w:ascii="Calibri" w:hAnsi="Calibri"/>
          <w:b/>
          <w:sz w:val="22"/>
        </w:rPr>
        <w:t>le Conseil</w:t>
      </w:r>
      <w:r w:rsidRPr="00572089">
        <w:rPr>
          <w:rFonts w:ascii="Calibri" w:hAnsi="Calibri"/>
          <w:sz w:val="22"/>
        </w:rPr>
        <w:t xml:space="preserve"> estime qu</w:t>
      </w:r>
      <w:r w:rsidR="003B4800">
        <w:rPr>
          <w:rFonts w:ascii="Calibri" w:hAnsi="Calibri"/>
          <w:sz w:val="22"/>
        </w:rPr>
        <w:t xml:space="preserve">’il est nécessaire d’établir </w:t>
      </w:r>
      <w:r w:rsidR="005C493D" w:rsidRPr="00572089">
        <w:rPr>
          <w:rFonts w:ascii="Calibri" w:hAnsi="Calibri"/>
          <w:sz w:val="22"/>
        </w:rPr>
        <w:t xml:space="preserve">un cadre légal clair </w:t>
      </w:r>
      <w:r w:rsidRPr="00572089">
        <w:rPr>
          <w:rFonts w:ascii="Calibri" w:hAnsi="Calibri"/>
          <w:sz w:val="22"/>
        </w:rPr>
        <w:t>visant</w:t>
      </w:r>
      <w:r w:rsidR="005C493D" w:rsidRPr="00572089">
        <w:rPr>
          <w:rFonts w:ascii="Calibri" w:hAnsi="Calibri"/>
          <w:sz w:val="22"/>
        </w:rPr>
        <w:t xml:space="preserve"> </w:t>
      </w:r>
      <w:r w:rsidRPr="00572089">
        <w:rPr>
          <w:rFonts w:ascii="Calibri" w:hAnsi="Calibri"/>
          <w:sz w:val="22"/>
        </w:rPr>
        <w:t>cette situation.</w:t>
      </w:r>
    </w:p>
    <w:p w14:paraId="55433319" w14:textId="7CC04612" w:rsidR="00BC2A4D" w:rsidRDefault="00BC2A4D" w:rsidP="00AA3F81">
      <w:pPr>
        <w:pStyle w:val="Titre3"/>
      </w:pPr>
      <w:bookmarkStart w:id="3" w:name="_Hlk27562246"/>
      <w:r w:rsidRPr="00BC2A4D">
        <w:t>L</w:t>
      </w:r>
      <w:r w:rsidR="002C73E1">
        <w:t>a</w:t>
      </w:r>
      <w:r w:rsidRPr="00BC2A4D">
        <w:t xml:space="preserve"> surcharge de travail pour les communes </w:t>
      </w:r>
    </w:p>
    <w:p w14:paraId="1482A009" w14:textId="41F398BA" w:rsidR="008E02E2" w:rsidRDefault="00DC1D33" w:rsidP="008E02E2">
      <w:pPr>
        <w:spacing w:after="120" w:line="276" w:lineRule="auto"/>
        <w:rPr>
          <w:rFonts w:ascii="Calibri" w:hAnsi="Calibri"/>
          <w:sz w:val="22"/>
          <w:lang w:val="fr-FR"/>
        </w:rPr>
      </w:pPr>
      <w:r>
        <w:rPr>
          <w:rFonts w:ascii="Calibri" w:hAnsi="Calibri"/>
          <w:sz w:val="22"/>
        </w:rPr>
        <w:t>D</w:t>
      </w:r>
      <w:r w:rsidR="006D260A" w:rsidRPr="008E02E2">
        <w:rPr>
          <w:rFonts w:ascii="Calibri" w:hAnsi="Calibri"/>
          <w:sz w:val="22"/>
        </w:rPr>
        <w:t>e nouvelles missions ont été confiées aux communes en matière d’instruction des permis d’environnement et d’urbanisme. Il a notamment été procédé à des changements de classes pour certaines installations (</w:t>
      </w:r>
      <w:r w:rsidR="004A0114">
        <w:rPr>
          <w:rFonts w:ascii="Calibri" w:hAnsi="Calibri"/>
          <w:sz w:val="22"/>
        </w:rPr>
        <w:t>notamment</w:t>
      </w:r>
      <w:r w:rsidR="006D260A" w:rsidRPr="008E02E2">
        <w:rPr>
          <w:rFonts w:ascii="Calibri" w:hAnsi="Calibri"/>
          <w:sz w:val="22"/>
        </w:rPr>
        <w:t xml:space="preserve"> les parkings) impliquant une instruction par le pouvoir communal plutôt que par la Région. Ceci représente un accroissement </w:t>
      </w:r>
      <w:r w:rsidR="008E02E2" w:rsidRPr="008E02E2">
        <w:rPr>
          <w:rFonts w:ascii="Calibri" w:hAnsi="Calibri"/>
          <w:sz w:val="22"/>
        </w:rPr>
        <w:t xml:space="preserve">conséquent </w:t>
      </w:r>
      <w:r w:rsidR="006D260A" w:rsidRPr="008E02E2">
        <w:rPr>
          <w:rFonts w:ascii="Calibri" w:hAnsi="Calibri"/>
          <w:sz w:val="22"/>
        </w:rPr>
        <w:t>du nombre de dossier</w:t>
      </w:r>
      <w:r w:rsidR="008E02E2" w:rsidRPr="008E02E2">
        <w:rPr>
          <w:rFonts w:ascii="Calibri" w:hAnsi="Calibri"/>
          <w:sz w:val="22"/>
        </w:rPr>
        <w:t>s</w:t>
      </w:r>
      <w:r w:rsidR="006D260A" w:rsidRPr="008E02E2">
        <w:rPr>
          <w:rFonts w:ascii="Calibri" w:hAnsi="Calibri"/>
          <w:sz w:val="22"/>
        </w:rPr>
        <w:t xml:space="preserve"> à traiter</w:t>
      </w:r>
      <w:r w:rsidR="008E02E2" w:rsidRPr="008E02E2">
        <w:rPr>
          <w:rFonts w:ascii="Calibri" w:hAnsi="Calibri"/>
          <w:sz w:val="22"/>
        </w:rPr>
        <w:t xml:space="preserve">. Or, l’état des finances communales ne leur permet </w:t>
      </w:r>
      <w:r w:rsidR="008E02E2">
        <w:rPr>
          <w:rFonts w:ascii="Calibri" w:hAnsi="Calibri"/>
          <w:sz w:val="22"/>
        </w:rPr>
        <w:t xml:space="preserve">souvent </w:t>
      </w:r>
      <w:r w:rsidR="008E02E2" w:rsidRPr="008E02E2">
        <w:rPr>
          <w:rFonts w:ascii="Calibri" w:hAnsi="Calibri"/>
          <w:sz w:val="22"/>
        </w:rPr>
        <w:t>pas de procéder aux engagements permanents nécessaires dans les services</w:t>
      </w:r>
      <w:r w:rsidR="008E02E2">
        <w:rPr>
          <w:rFonts w:ascii="Calibri" w:hAnsi="Calibri"/>
          <w:sz w:val="22"/>
        </w:rPr>
        <w:t xml:space="preserve"> concernés</w:t>
      </w:r>
      <w:r w:rsidR="00973B2C">
        <w:rPr>
          <w:rFonts w:ascii="Calibri" w:hAnsi="Calibri"/>
          <w:sz w:val="22"/>
        </w:rPr>
        <w:t xml:space="preserve">. En outre, </w:t>
      </w:r>
      <w:r w:rsidR="008E02E2" w:rsidRPr="008E02E2">
        <w:rPr>
          <w:rFonts w:ascii="Calibri" w:hAnsi="Calibri"/>
          <w:sz w:val="22"/>
          <w:lang w:val="fr-FR"/>
        </w:rPr>
        <w:t xml:space="preserve">l’aide en personnel supplémentaire afin de </w:t>
      </w:r>
      <w:r w:rsidR="008E02E2">
        <w:rPr>
          <w:rFonts w:ascii="Calibri" w:hAnsi="Calibri"/>
          <w:sz w:val="22"/>
          <w:lang w:val="fr-FR"/>
        </w:rPr>
        <w:t>pallier cette nouvelle charge de travail</w:t>
      </w:r>
      <w:r w:rsidR="00973B2C">
        <w:rPr>
          <w:rFonts w:ascii="Calibri" w:hAnsi="Calibri"/>
          <w:sz w:val="22"/>
          <w:lang w:val="fr-FR"/>
        </w:rPr>
        <w:t xml:space="preserve">, bien qu’annoncée, </w:t>
      </w:r>
      <w:r w:rsidR="008E02E2">
        <w:rPr>
          <w:rFonts w:ascii="Calibri" w:hAnsi="Calibri"/>
          <w:sz w:val="22"/>
          <w:lang w:val="fr-FR"/>
        </w:rPr>
        <w:t>n’a à ce jour pas été concrétisée.</w:t>
      </w:r>
    </w:p>
    <w:p w14:paraId="2FA26495" w14:textId="211A5F4E" w:rsidR="005E361E" w:rsidRDefault="000347B5" w:rsidP="005E361E">
      <w:pPr>
        <w:spacing w:after="120" w:line="276" w:lineRule="auto"/>
        <w:rPr>
          <w:rFonts w:ascii="Calibri" w:hAnsi="Calibri"/>
          <w:sz w:val="22"/>
        </w:rPr>
      </w:pPr>
      <w:r>
        <w:rPr>
          <w:rFonts w:ascii="Calibri" w:hAnsi="Calibri"/>
          <w:sz w:val="22"/>
        </w:rPr>
        <w:t xml:space="preserve">À </w:t>
      </w:r>
      <w:r w:rsidR="005E361E" w:rsidRPr="006B3FF8">
        <w:rPr>
          <w:rFonts w:ascii="Calibri" w:hAnsi="Calibri"/>
          <w:sz w:val="22"/>
        </w:rPr>
        <w:t xml:space="preserve">titre d’exemple, </w:t>
      </w:r>
      <w:r w:rsidR="005E361E" w:rsidRPr="006B3FF8">
        <w:rPr>
          <w:rFonts w:ascii="Calibri" w:hAnsi="Calibri"/>
          <w:b/>
          <w:sz w:val="22"/>
        </w:rPr>
        <w:t>le Conseil</w:t>
      </w:r>
      <w:r w:rsidR="005E361E" w:rsidRPr="006B3FF8">
        <w:rPr>
          <w:rFonts w:ascii="Calibri" w:hAnsi="Calibri"/>
          <w:sz w:val="22"/>
        </w:rPr>
        <w:t xml:space="preserve"> attire l’attention sur le risque induit par la disposition prévoyant que les communes attendent l’avis du SIAMU et que</w:t>
      </w:r>
      <w:r w:rsidR="00991292" w:rsidRPr="006B3FF8">
        <w:rPr>
          <w:rFonts w:ascii="Calibri" w:hAnsi="Calibri"/>
          <w:sz w:val="22"/>
        </w:rPr>
        <w:t>,</w:t>
      </w:r>
      <w:r w:rsidR="005E361E" w:rsidRPr="006B3FF8">
        <w:rPr>
          <w:rFonts w:ascii="Calibri" w:hAnsi="Calibri"/>
          <w:sz w:val="22"/>
        </w:rPr>
        <w:t xml:space="preserve"> si le délai légal pour l’obtention de cet avis est dépassé, le délai pour la délivrance d’un permis est prolongé d’autant. Il souligne que, dans un contexte de surcharge de travail </w:t>
      </w:r>
      <w:r w:rsidR="00991292" w:rsidRPr="006B3FF8">
        <w:rPr>
          <w:rFonts w:ascii="Calibri" w:hAnsi="Calibri"/>
          <w:sz w:val="22"/>
        </w:rPr>
        <w:t xml:space="preserve">résultant d’un manque de moyens, </w:t>
      </w:r>
      <w:r w:rsidR="005E361E" w:rsidRPr="006B3FF8">
        <w:rPr>
          <w:rFonts w:ascii="Calibri" w:hAnsi="Calibri"/>
          <w:sz w:val="22"/>
        </w:rPr>
        <w:t>cette situation risque d’augmenter les délais de façon incontrôlable.</w:t>
      </w:r>
      <w:r w:rsidR="00991292" w:rsidRPr="006B3FF8">
        <w:rPr>
          <w:rFonts w:ascii="Calibri" w:hAnsi="Calibri"/>
          <w:sz w:val="22"/>
        </w:rPr>
        <w:t xml:space="preserve"> En effet, d’une part, les communes risquent de légitimement concentrer leurs </w:t>
      </w:r>
      <w:r w:rsidR="00991292" w:rsidRPr="006B3FF8">
        <w:rPr>
          <w:rFonts w:ascii="Calibri" w:hAnsi="Calibri"/>
          <w:sz w:val="22"/>
        </w:rPr>
        <w:lastRenderedPageBreak/>
        <w:t>moyens d’action sur l’accomplissement de leurs obligations légales (n’incluant pas le rappel au SIAMU) et, d’autre part, le SIAMU, en raison de moyens insuffisants, accuse déjà aujourd’hui régulièrement des retards pour la remise de leurs avis.</w:t>
      </w:r>
    </w:p>
    <w:p w14:paraId="4D4168C2" w14:textId="58025FA7" w:rsidR="008E02E2" w:rsidRDefault="008E02E2" w:rsidP="008E02E2">
      <w:pPr>
        <w:spacing w:after="120" w:line="276" w:lineRule="auto"/>
        <w:rPr>
          <w:rFonts w:ascii="Calibri" w:hAnsi="Calibri"/>
          <w:sz w:val="22"/>
          <w:lang w:val="fr-FR"/>
        </w:rPr>
      </w:pPr>
      <w:r w:rsidRPr="001235A4">
        <w:rPr>
          <w:rFonts w:ascii="Calibri" w:hAnsi="Calibri"/>
          <w:b/>
          <w:sz w:val="22"/>
          <w:lang w:val="fr-FR"/>
        </w:rPr>
        <w:t>Le Conseil</w:t>
      </w:r>
      <w:r>
        <w:rPr>
          <w:rFonts w:ascii="Calibri" w:hAnsi="Calibri"/>
          <w:sz w:val="22"/>
          <w:lang w:val="fr-FR"/>
        </w:rPr>
        <w:t xml:space="preserve"> insiste dès lors pour que les moyens</w:t>
      </w:r>
      <w:r w:rsidR="00B36904">
        <w:rPr>
          <w:rFonts w:ascii="Calibri" w:hAnsi="Calibri"/>
          <w:sz w:val="22"/>
          <w:lang w:val="fr-FR"/>
        </w:rPr>
        <w:t xml:space="preserve"> suffisants</w:t>
      </w:r>
      <w:r>
        <w:rPr>
          <w:rFonts w:ascii="Calibri" w:hAnsi="Calibri"/>
          <w:sz w:val="22"/>
          <w:lang w:val="fr-FR"/>
        </w:rPr>
        <w:t xml:space="preserve">, tant humains que techniques et financiers (notamment pour </w:t>
      </w:r>
      <w:r w:rsidRPr="008E02E2">
        <w:rPr>
          <w:rFonts w:ascii="Calibri" w:hAnsi="Calibri"/>
          <w:sz w:val="22"/>
          <w:lang w:val="fr-FR"/>
        </w:rPr>
        <w:t>acquérir le matériel nécessaire pour répondre à l’évolution de la législation en matière de communication et de consultation électronique</w:t>
      </w:r>
      <w:r>
        <w:rPr>
          <w:rFonts w:ascii="Calibri" w:hAnsi="Calibri"/>
          <w:sz w:val="22"/>
          <w:lang w:val="fr-FR"/>
        </w:rPr>
        <w:t xml:space="preserve">) soient octroyés aux communes afin de leur permettre d’accomplir </w:t>
      </w:r>
      <w:r w:rsidR="00B36904">
        <w:rPr>
          <w:rFonts w:ascii="Calibri" w:hAnsi="Calibri"/>
          <w:sz w:val="22"/>
          <w:lang w:val="fr-FR"/>
        </w:rPr>
        <w:t>sereinement</w:t>
      </w:r>
      <w:r>
        <w:rPr>
          <w:rFonts w:ascii="Calibri" w:hAnsi="Calibri"/>
          <w:sz w:val="22"/>
          <w:lang w:val="fr-FR"/>
        </w:rPr>
        <w:t xml:space="preserve"> les nouvelles missions qui leur ont été confiées.</w:t>
      </w:r>
    </w:p>
    <w:p w14:paraId="37C770F9" w14:textId="6DF7E684" w:rsidR="00050C82" w:rsidRDefault="008E02E2" w:rsidP="00F96E77">
      <w:pPr>
        <w:spacing w:after="120" w:line="276" w:lineRule="auto"/>
        <w:rPr>
          <w:rFonts w:ascii="Calibri" w:hAnsi="Calibri"/>
          <w:sz w:val="22"/>
          <w:lang w:val="fr-FR"/>
        </w:rPr>
      </w:pPr>
      <w:r>
        <w:rPr>
          <w:rFonts w:ascii="Calibri" w:hAnsi="Calibri"/>
          <w:sz w:val="22"/>
          <w:lang w:val="fr-FR"/>
        </w:rPr>
        <w:t xml:space="preserve">Enfin, </w:t>
      </w:r>
      <w:r w:rsidRPr="001235A4">
        <w:rPr>
          <w:rFonts w:ascii="Calibri" w:hAnsi="Calibri"/>
          <w:b/>
          <w:sz w:val="22"/>
          <w:lang w:val="fr-FR"/>
        </w:rPr>
        <w:t>le Conseil</w:t>
      </w:r>
      <w:r>
        <w:rPr>
          <w:rFonts w:ascii="Calibri" w:hAnsi="Calibri"/>
          <w:sz w:val="22"/>
          <w:lang w:val="fr-FR"/>
        </w:rPr>
        <w:t xml:space="preserve"> invite le Gouvernement à prévoir la consultation des communes et de B</w:t>
      </w:r>
      <w:r w:rsidR="00887930">
        <w:rPr>
          <w:rFonts w:ascii="Calibri" w:hAnsi="Calibri"/>
          <w:sz w:val="22"/>
          <w:lang w:val="fr-FR"/>
        </w:rPr>
        <w:t xml:space="preserve">rulocalis </w:t>
      </w:r>
      <w:r>
        <w:rPr>
          <w:rFonts w:ascii="Calibri" w:hAnsi="Calibri"/>
          <w:sz w:val="22"/>
          <w:lang w:val="fr-FR"/>
        </w:rPr>
        <w:t xml:space="preserve">préalablement aux </w:t>
      </w:r>
      <w:r w:rsidRPr="008E02E2">
        <w:rPr>
          <w:rFonts w:ascii="Calibri" w:hAnsi="Calibri"/>
          <w:sz w:val="22"/>
          <w:lang w:val="fr-FR"/>
        </w:rPr>
        <w:t>révision</w:t>
      </w:r>
      <w:r>
        <w:rPr>
          <w:rFonts w:ascii="Calibri" w:hAnsi="Calibri"/>
          <w:sz w:val="22"/>
          <w:lang w:val="fr-FR"/>
        </w:rPr>
        <w:t>s</w:t>
      </w:r>
      <w:r w:rsidRPr="008E02E2">
        <w:rPr>
          <w:rFonts w:ascii="Calibri" w:hAnsi="Calibri"/>
          <w:sz w:val="22"/>
          <w:lang w:val="fr-FR"/>
        </w:rPr>
        <w:t xml:space="preserve"> de législation</w:t>
      </w:r>
      <w:r w:rsidR="00887930">
        <w:rPr>
          <w:rFonts w:ascii="Calibri" w:hAnsi="Calibri"/>
          <w:sz w:val="22"/>
          <w:lang w:val="fr-FR"/>
        </w:rPr>
        <w:t xml:space="preserve">s </w:t>
      </w:r>
      <w:r w:rsidRPr="008E02E2">
        <w:rPr>
          <w:rFonts w:ascii="Calibri" w:hAnsi="Calibri"/>
          <w:sz w:val="22"/>
          <w:lang w:val="fr-FR"/>
        </w:rPr>
        <w:t>relative</w:t>
      </w:r>
      <w:r w:rsidR="00887930">
        <w:rPr>
          <w:rFonts w:ascii="Calibri" w:hAnsi="Calibri"/>
          <w:sz w:val="22"/>
          <w:lang w:val="fr-FR"/>
        </w:rPr>
        <w:t>s</w:t>
      </w:r>
      <w:r w:rsidRPr="008E02E2">
        <w:rPr>
          <w:rFonts w:ascii="Calibri" w:hAnsi="Calibri"/>
          <w:sz w:val="22"/>
          <w:lang w:val="fr-FR"/>
        </w:rPr>
        <w:t xml:space="preserve"> aux permis d’environnement</w:t>
      </w:r>
      <w:r w:rsidR="00AC70B2">
        <w:rPr>
          <w:rFonts w:ascii="Calibri" w:hAnsi="Calibri"/>
          <w:sz w:val="22"/>
          <w:lang w:val="fr-FR"/>
        </w:rPr>
        <w:t xml:space="preserve"> et d’urbanisme</w:t>
      </w:r>
      <w:r>
        <w:rPr>
          <w:rFonts w:ascii="Calibri" w:hAnsi="Calibri"/>
          <w:sz w:val="22"/>
          <w:lang w:val="fr-FR"/>
        </w:rPr>
        <w:t>.</w:t>
      </w:r>
    </w:p>
    <w:bookmarkEnd w:id="3"/>
    <w:p w14:paraId="28ED2E3E" w14:textId="77777777" w:rsidR="006F5472" w:rsidRPr="00C25A8C" w:rsidRDefault="006F5472" w:rsidP="005452CA">
      <w:pPr>
        <w:tabs>
          <w:tab w:val="center" w:pos="4535"/>
        </w:tabs>
        <w:spacing w:before="240"/>
        <w:jc w:val="center"/>
        <w:outlineLvl w:val="0"/>
        <w:rPr>
          <w:rFonts w:ascii="Calibri" w:hAnsi="Calibri"/>
          <w:bCs/>
          <w:sz w:val="22"/>
          <w:lang w:val="fr-FR"/>
        </w:rPr>
      </w:pPr>
      <w:r w:rsidRPr="00C25A8C">
        <w:rPr>
          <w:rFonts w:ascii="Calibri" w:hAnsi="Calibri"/>
          <w:bCs/>
          <w:sz w:val="22"/>
          <w:lang w:val="fr-FR"/>
        </w:rPr>
        <w:t>*</w:t>
      </w:r>
    </w:p>
    <w:p w14:paraId="2E13C469" w14:textId="77777777" w:rsidR="00F01F2B" w:rsidRDefault="006F5472" w:rsidP="00694F60">
      <w:pPr>
        <w:tabs>
          <w:tab w:val="left" w:pos="0"/>
        </w:tabs>
        <w:spacing w:before="0"/>
        <w:jc w:val="center"/>
        <w:outlineLvl w:val="0"/>
      </w:pPr>
      <w:r w:rsidRPr="00C25A8C">
        <w:rPr>
          <w:rFonts w:ascii="Calibri" w:hAnsi="Calibri"/>
          <w:bCs/>
          <w:sz w:val="22"/>
          <w:lang w:val="fr-FR"/>
        </w:rPr>
        <w:t>*</w:t>
      </w:r>
      <w:r w:rsidR="00694F60">
        <w:rPr>
          <w:rFonts w:ascii="Calibri" w:hAnsi="Calibri"/>
          <w:bCs/>
          <w:sz w:val="22"/>
          <w:lang w:val="fr-FR"/>
        </w:rPr>
        <w:tab/>
      </w:r>
      <w:r w:rsidRPr="00C25A8C">
        <w:rPr>
          <w:rFonts w:ascii="Calibri" w:hAnsi="Calibri"/>
          <w:bCs/>
          <w:sz w:val="22"/>
          <w:lang w:val="fr-FR"/>
        </w:rPr>
        <w:t>*</w:t>
      </w:r>
    </w:p>
    <w:sectPr w:rsidR="00F01F2B" w:rsidSect="00B16BBF">
      <w:footerReference w:type="default" r:id="rId16"/>
      <w:pgSz w:w="11906" w:h="16838" w:code="9"/>
      <w:pgMar w:top="1418" w:right="1418" w:bottom="1418" w:left="1418" w:header="851" w:footer="0" w:gutter="0"/>
      <w:lnNumType w:countBy="1" w:restart="continuous"/>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C7D96" w14:textId="77777777" w:rsidR="00756A9D" w:rsidRDefault="00756A9D" w:rsidP="006F5472">
      <w:pPr>
        <w:spacing w:before="0"/>
      </w:pPr>
      <w:r>
        <w:separator/>
      </w:r>
    </w:p>
    <w:p w14:paraId="6BAAAD25" w14:textId="77777777" w:rsidR="00756A9D" w:rsidRDefault="00756A9D"/>
  </w:endnote>
  <w:endnote w:type="continuationSeparator" w:id="0">
    <w:p w14:paraId="4CAC9D61" w14:textId="77777777" w:rsidR="00756A9D" w:rsidRDefault="00756A9D" w:rsidP="006F5472">
      <w:pPr>
        <w:spacing w:before="0"/>
      </w:pPr>
      <w:r>
        <w:continuationSeparator/>
      </w:r>
    </w:p>
    <w:p w14:paraId="151E6A35" w14:textId="77777777" w:rsidR="00756A9D" w:rsidRDefault="00756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20957" w14:textId="77777777" w:rsidR="00C3729D" w:rsidRPr="00C05FB7" w:rsidRDefault="00C3729D">
    <w:pPr>
      <w:pStyle w:val="Pieddepage"/>
      <w:jc w:val="right"/>
      <w:rPr>
        <w:rFonts w:asciiTheme="minorHAnsi" w:hAnsiTheme="minorHAnsi"/>
        <w:sz w:val="22"/>
      </w:rPr>
    </w:pPr>
  </w:p>
  <w:p w14:paraId="62FD0B5F" w14:textId="77777777" w:rsidR="00C3729D" w:rsidRDefault="00C3729D" w:rsidP="0024614E">
    <w:pPr>
      <w:jc w:val="left"/>
      <w:rPr>
        <w:lang w:val="fr-FR"/>
      </w:rPr>
    </w:pPr>
  </w:p>
  <w:p w14:paraId="20AA2144" w14:textId="77777777" w:rsidR="00C3729D" w:rsidRDefault="00C372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F5F73" w14:textId="77777777" w:rsidR="00C3729D" w:rsidRDefault="00C3729D">
    <w:pPr>
      <w:pStyle w:val="Pieddepage"/>
      <w:jc w:val="right"/>
    </w:pPr>
  </w:p>
  <w:p w14:paraId="4F6D9698" w14:textId="77777777" w:rsidR="00C3729D" w:rsidRDefault="00C3729D" w:rsidP="00EC51A8">
    <w:pPr>
      <w:spacing w:before="0"/>
      <w:jc w:val="center"/>
      <w:outlineLvl w:val="0"/>
      <w:rPr>
        <w:rFonts w:ascii="Calibri" w:hAnsi="Calibri"/>
        <w:b/>
        <w:noProof/>
        <w:color w:val="17365D" w:themeColor="text2" w:themeShade="BF"/>
        <w:szCs w:val="24"/>
      </w:rPr>
    </w:pPr>
    <w:r w:rsidRPr="009461B1">
      <w:rPr>
        <w:rFonts w:ascii="Calibri" w:hAnsi="Calibri"/>
        <w:b/>
        <w:noProof/>
        <w:color w:val="17365D" w:themeColor="text2" w:themeShade="BF"/>
        <w:szCs w:val="24"/>
      </w:rPr>
      <w:t>Conseil économique et social de</w:t>
    </w:r>
    <w:r>
      <w:rPr>
        <w:rFonts w:ascii="Calibri" w:hAnsi="Calibri"/>
        <w:b/>
        <w:noProof/>
        <w:color w:val="17365D" w:themeColor="text2" w:themeShade="BF"/>
        <w:szCs w:val="24"/>
      </w:rPr>
      <w:t xml:space="preserve"> </w:t>
    </w:r>
    <w:r w:rsidRPr="009461B1">
      <w:rPr>
        <w:rFonts w:ascii="Calibri" w:hAnsi="Calibri"/>
        <w:b/>
        <w:noProof/>
        <w:color w:val="17365D" w:themeColor="text2" w:themeShade="BF"/>
        <w:szCs w:val="24"/>
      </w:rPr>
      <w:t>la Région de Bruxelles-Capitale</w:t>
    </w:r>
  </w:p>
  <w:p w14:paraId="3A371A90" w14:textId="77777777" w:rsidR="00C3729D" w:rsidRDefault="00C3729D" w:rsidP="00EC51A8">
    <w:pPr>
      <w:spacing w:before="0"/>
      <w:jc w:val="center"/>
      <w:outlineLvl w:val="0"/>
      <w:rPr>
        <w:rFonts w:ascii="Calibri" w:hAnsi="Calibri"/>
        <w:b/>
        <w:noProof/>
        <w:color w:val="17365D" w:themeColor="text2" w:themeShade="BF"/>
        <w:szCs w:val="24"/>
      </w:rPr>
    </w:pPr>
    <w:r>
      <w:rPr>
        <w:rFonts w:ascii="Calibri" w:hAnsi="Calibri"/>
        <w:b/>
        <w:noProof/>
        <w:color w:val="17365D" w:themeColor="text2" w:themeShade="BF"/>
        <w:szCs w:val="24"/>
      </w:rPr>
      <w:t>Boulevard Bischoffsheim 26 – 1000 Bruxelles</w:t>
    </w:r>
  </w:p>
  <w:p w14:paraId="6F02DBE1" w14:textId="77777777" w:rsidR="00C3729D" w:rsidRPr="009461B1" w:rsidRDefault="00C3729D" w:rsidP="00EC51A8">
    <w:pPr>
      <w:spacing w:before="0"/>
      <w:jc w:val="center"/>
      <w:outlineLvl w:val="0"/>
      <w:rPr>
        <w:rFonts w:ascii="Calibri" w:hAnsi="Calibri"/>
        <w:b/>
        <w:szCs w:val="24"/>
      </w:rPr>
    </w:pPr>
    <w:r>
      <w:rPr>
        <w:rFonts w:ascii="Calibri" w:hAnsi="Calibri"/>
        <w:b/>
        <w:noProof/>
        <w:color w:val="17365D" w:themeColor="text2" w:themeShade="BF"/>
        <w:szCs w:val="24"/>
      </w:rPr>
      <w:t>Tél : 02 205 68 68 – Fax : 02 502 39 54 – www.ces.brussels</w:t>
    </w:r>
  </w:p>
  <w:p w14:paraId="5BBA3136" w14:textId="77777777" w:rsidR="00C3729D" w:rsidRDefault="00C372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2"/>
      </w:rPr>
      <w:id w:val="30701239"/>
      <w:docPartObj>
        <w:docPartGallery w:val="Page Numbers (Bottom of Page)"/>
        <w:docPartUnique/>
      </w:docPartObj>
    </w:sdtPr>
    <w:sdtEndPr/>
    <w:sdtContent>
      <w:sdt>
        <w:sdtPr>
          <w:rPr>
            <w:rFonts w:asciiTheme="minorHAnsi" w:hAnsiTheme="minorHAnsi"/>
            <w:sz w:val="22"/>
          </w:rPr>
          <w:id w:val="30701240"/>
          <w:docPartObj>
            <w:docPartGallery w:val="Page Numbers (Top of Page)"/>
            <w:docPartUnique/>
          </w:docPartObj>
        </w:sdtPr>
        <w:sdtEndPr/>
        <w:sdtContent>
          <w:p w14:paraId="188418AD" w14:textId="79F5AF2F" w:rsidR="00C3729D" w:rsidRPr="00C05FB7" w:rsidRDefault="00756A9D">
            <w:pPr>
              <w:pStyle w:val="Pieddepage"/>
              <w:jc w:val="right"/>
              <w:rPr>
                <w:rFonts w:asciiTheme="minorHAnsi" w:hAnsiTheme="minorHAnsi"/>
                <w:sz w:val="22"/>
              </w:rPr>
            </w:pPr>
            <w:sdt>
              <w:sdtPr>
                <w:rPr>
                  <w:rFonts w:asciiTheme="minorHAnsi" w:hAnsiTheme="minorHAnsi"/>
                  <w:sz w:val="22"/>
                  <w:lang w:val="fr-FR"/>
                </w:rPr>
                <w:alias w:val="Projet d'avis ou avant-projet d'avis"/>
                <w:tag w:val="Projet d'avis ou avant-projet d'avis"/>
                <w:id w:val="-1385174418"/>
                <w:placeholder>
                  <w:docPart w:val="CEA117A954B249828112DE8EDA82C85B"/>
                </w:placeholder>
                <w:dropDownList>
                  <w:listItem w:value="Choisissez un élément."/>
                  <w:listItem w:displayText="Projet d'avis" w:value="Projet d'avis"/>
                  <w:listItem w:displayText="Avant-projet d'avis" w:value="Avant-projet d'avis"/>
                </w:dropDownList>
              </w:sdtPr>
              <w:sdtEndPr/>
              <w:sdtContent>
                <w:r w:rsidR="00C3729D">
                  <w:rPr>
                    <w:rFonts w:asciiTheme="minorHAnsi" w:hAnsiTheme="minorHAnsi"/>
                    <w:sz w:val="22"/>
                    <w:lang w:val="fr-FR"/>
                  </w:rPr>
                  <w:t>Projet d'avis</w:t>
                </w:r>
              </w:sdtContent>
            </w:sdt>
            <w:r w:rsidR="00C3729D" w:rsidRPr="00C05FB7">
              <w:rPr>
                <w:rFonts w:asciiTheme="minorHAnsi" w:hAnsiTheme="minorHAnsi"/>
                <w:sz w:val="22"/>
                <w:lang w:val="fr-FR"/>
              </w:rPr>
              <w:t xml:space="preserve"> V</w:t>
            </w:r>
            <w:sdt>
              <w:sdtPr>
                <w:rPr>
                  <w:rFonts w:asciiTheme="minorHAnsi" w:hAnsiTheme="minorHAnsi"/>
                  <w:sz w:val="22"/>
                  <w:lang w:val="fr-FR"/>
                </w:rPr>
                <w:alias w:val="Choix de la version"/>
                <w:tag w:val="Choix de la version"/>
                <w:id w:val="-144358501"/>
                <w:placeholder>
                  <w:docPart w:val="B522EF67CCD54455B9D1198878F929E3"/>
                </w:placeholder>
                <w:dropDownList>
                  <w:listItem w:value="Choisissez un élément."/>
                  <w:listItem w:displayText="0" w:value="0"/>
                  <w:listItem w:displayText="1" w:value="1"/>
                  <w:listItem w:displayText="2" w:value="2"/>
                  <w:listItem w:displayText="3" w:value="3"/>
                  <w:listItem w:displayText="4" w:value="4"/>
                  <w:listItem w:displayText="5" w:value="5"/>
                  <w:listItem w:displayText="6" w:value="6"/>
                  <w:listItem w:displayText="PLEN" w:value="PLEN"/>
                </w:dropDownList>
              </w:sdtPr>
              <w:sdtEndPr/>
              <w:sdtContent>
                <w:r w:rsidR="005A6CC8">
                  <w:rPr>
                    <w:rFonts w:asciiTheme="minorHAnsi" w:hAnsiTheme="minorHAnsi"/>
                    <w:sz w:val="22"/>
                    <w:lang w:val="fr-FR"/>
                  </w:rPr>
                  <w:t>PLEN</w:t>
                </w:r>
              </w:sdtContent>
            </w:sdt>
            <w:r w:rsidR="00C3729D">
              <w:rPr>
                <w:rFonts w:asciiTheme="minorHAnsi" w:hAnsiTheme="minorHAnsi"/>
                <w:sz w:val="22"/>
                <w:lang w:val="fr-FR"/>
              </w:rPr>
              <w:t xml:space="preserve"> </w:t>
            </w:r>
            <w:sdt>
              <w:sdtPr>
                <w:rPr>
                  <w:rFonts w:asciiTheme="minorHAnsi" w:hAnsiTheme="minorHAnsi"/>
                  <w:sz w:val="22"/>
                  <w:lang w:val="fr-FR"/>
                </w:rPr>
                <w:alias w:val="date de la réunion ou de la PLEN"/>
                <w:tag w:val="date de la réunion ou de la PLEN"/>
                <w:id w:val="-2012519607"/>
                <w:placeholder>
                  <w:docPart w:val="220D28D140F8401FAA7EB92995BB743E"/>
                </w:placeholder>
                <w:date w:fullDate="2020-01-16T00:00:00Z">
                  <w:dateFormat w:val="dd-MM-yy"/>
                  <w:lid w:val="fr-BE"/>
                  <w:storeMappedDataAs w:val="dateTime"/>
                  <w:calendar w:val="gregorian"/>
                </w:date>
              </w:sdtPr>
              <w:sdtEndPr/>
              <w:sdtContent>
                <w:r w:rsidR="005A6CC8">
                  <w:rPr>
                    <w:rFonts w:asciiTheme="minorHAnsi" w:hAnsiTheme="minorHAnsi"/>
                    <w:sz w:val="22"/>
                  </w:rPr>
                  <w:t>16-01-20</w:t>
                </w:r>
              </w:sdtContent>
            </w:sdt>
            <w:r w:rsidR="00C3729D">
              <w:rPr>
                <w:rFonts w:asciiTheme="minorHAnsi" w:hAnsiTheme="minorHAnsi"/>
                <w:sz w:val="22"/>
                <w:lang w:val="fr-FR"/>
              </w:rPr>
              <w:tab/>
            </w:r>
            <w:r w:rsidR="00C3729D">
              <w:rPr>
                <w:rFonts w:asciiTheme="minorHAnsi" w:hAnsiTheme="minorHAnsi"/>
                <w:sz w:val="22"/>
                <w:lang w:val="fr-FR"/>
              </w:rPr>
              <w:tab/>
            </w:r>
            <w:r w:rsidR="00C3729D" w:rsidRPr="00C05FB7">
              <w:rPr>
                <w:rFonts w:asciiTheme="minorHAnsi" w:hAnsiTheme="minorHAnsi"/>
                <w:sz w:val="22"/>
              </w:rPr>
              <w:t xml:space="preserve">Page </w:t>
            </w:r>
            <w:r w:rsidR="00C3729D" w:rsidRPr="00C05FB7">
              <w:rPr>
                <w:rFonts w:asciiTheme="minorHAnsi" w:hAnsiTheme="minorHAnsi"/>
                <w:b/>
                <w:sz w:val="22"/>
              </w:rPr>
              <w:fldChar w:fldCharType="begin"/>
            </w:r>
            <w:r w:rsidR="00C3729D" w:rsidRPr="00C05FB7">
              <w:rPr>
                <w:rFonts w:asciiTheme="minorHAnsi" w:hAnsiTheme="minorHAnsi"/>
                <w:b/>
                <w:sz w:val="22"/>
              </w:rPr>
              <w:instrText>PAGE</w:instrText>
            </w:r>
            <w:r w:rsidR="00C3729D" w:rsidRPr="00C05FB7">
              <w:rPr>
                <w:rFonts w:asciiTheme="minorHAnsi" w:hAnsiTheme="minorHAnsi"/>
                <w:b/>
                <w:sz w:val="22"/>
              </w:rPr>
              <w:fldChar w:fldCharType="separate"/>
            </w:r>
            <w:r w:rsidR="00C3729D">
              <w:rPr>
                <w:rFonts w:asciiTheme="minorHAnsi" w:hAnsiTheme="minorHAnsi"/>
                <w:b/>
                <w:noProof/>
                <w:sz w:val="22"/>
              </w:rPr>
              <w:t>10</w:t>
            </w:r>
            <w:r w:rsidR="00C3729D" w:rsidRPr="00C05FB7">
              <w:rPr>
                <w:rFonts w:asciiTheme="minorHAnsi" w:hAnsiTheme="minorHAnsi"/>
                <w:b/>
                <w:sz w:val="22"/>
              </w:rPr>
              <w:fldChar w:fldCharType="end"/>
            </w:r>
            <w:r w:rsidR="00C3729D" w:rsidRPr="00C05FB7">
              <w:rPr>
                <w:rFonts w:asciiTheme="minorHAnsi" w:hAnsiTheme="minorHAnsi"/>
                <w:sz w:val="22"/>
              </w:rPr>
              <w:t xml:space="preserve"> sur </w:t>
            </w:r>
            <w:r w:rsidR="00C3729D" w:rsidRPr="00C05FB7">
              <w:rPr>
                <w:rFonts w:asciiTheme="minorHAnsi" w:hAnsiTheme="minorHAnsi"/>
                <w:b/>
                <w:sz w:val="22"/>
              </w:rPr>
              <w:fldChar w:fldCharType="begin"/>
            </w:r>
            <w:r w:rsidR="00C3729D" w:rsidRPr="00C05FB7">
              <w:rPr>
                <w:rFonts w:asciiTheme="minorHAnsi" w:hAnsiTheme="minorHAnsi"/>
                <w:b/>
                <w:sz w:val="22"/>
              </w:rPr>
              <w:instrText>NUMPAGES</w:instrText>
            </w:r>
            <w:r w:rsidR="00C3729D" w:rsidRPr="00C05FB7">
              <w:rPr>
                <w:rFonts w:asciiTheme="minorHAnsi" w:hAnsiTheme="minorHAnsi"/>
                <w:b/>
                <w:sz w:val="22"/>
              </w:rPr>
              <w:fldChar w:fldCharType="separate"/>
            </w:r>
            <w:r w:rsidR="00C3729D">
              <w:rPr>
                <w:rFonts w:asciiTheme="minorHAnsi" w:hAnsiTheme="minorHAnsi"/>
                <w:b/>
                <w:noProof/>
                <w:sz w:val="22"/>
              </w:rPr>
              <w:t>10</w:t>
            </w:r>
            <w:r w:rsidR="00C3729D" w:rsidRPr="00C05FB7">
              <w:rPr>
                <w:rFonts w:asciiTheme="minorHAnsi" w:hAnsiTheme="minorHAnsi"/>
                <w:b/>
                <w:sz w:val="22"/>
              </w:rPr>
              <w:fldChar w:fldCharType="end"/>
            </w:r>
          </w:p>
        </w:sdtContent>
      </w:sdt>
    </w:sdtContent>
  </w:sdt>
  <w:p w14:paraId="1EB37566" w14:textId="77777777" w:rsidR="00C3729D" w:rsidRPr="005763D9" w:rsidRDefault="00C3729D" w:rsidP="0024614E">
    <w:pPr>
      <w:jc w:val="left"/>
    </w:pPr>
  </w:p>
  <w:p w14:paraId="65AB87A5" w14:textId="77777777" w:rsidR="00C3729D" w:rsidRPr="003A7943" w:rsidRDefault="00C3729D">
    <w:pPr>
      <w:pStyle w:val="Pieddepage"/>
      <w:rPr>
        <w:lang w:val="fr-FR"/>
      </w:rPr>
    </w:pPr>
  </w:p>
  <w:p w14:paraId="007FAAA0" w14:textId="77777777" w:rsidR="00C3729D" w:rsidRDefault="00C372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7653D" w14:textId="77777777" w:rsidR="00756A9D" w:rsidRDefault="00756A9D" w:rsidP="006F5472">
      <w:pPr>
        <w:spacing w:before="0"/>
      </w:pPr>
      <w:r>
        <w:separator/>
      </w:r>
    </w:p>
    <w:p w14:paraId="3903B5BE" w14:textId="77777777" w:rsidR="00756A9D" w:rsidRDefault="00756A9D"/>
  </w:footnote>
  <w:footnote w:type="continuationSeparator" w:id="0">
    <w:p w14:paraId="27AD2E09" w14:textId="77777777" w:rsidR="00756A9D" w:rsidRDefault="00756A9D" w:rsidP="006F5472">
      <w:pPr>
        <w:spacing w:before="0"/>
      </w:pPr>
      <w:r>
        <w:continuationSeparator/>
      </w:r>
    </w:p>
    <w:p w14:paraId="39CBD8DA" w14:textId="77777777" w:rsidR="00756A9D" w:rsidRDefault="00756A9D"/>
  </w:footnote>
  <w:footnote w:id="1">
    <w:p w14:paraId="6928C233" w14:textId="28ECD2B7" w:rsidR="00C3729D" w:rsidRPr="005B11B6" w:rsidRDefault="00C3729D" w:rsidP="005B11B6">
      <w:pPr>
        <w:pStyle w:val="Notedebasdepage"/>
        <w:spacing w:after="120"/>
        <w:rPr>
          <w:rFonts w:asciiTheme="minorHAnsi" w:hAnsiTheme="minorHAnsi" w:cstheme="minorHAnsi"/>
          <w:bCs/>
          <w:sz w:val="16"/>
          <w:szCs w:val="16"/>
        </w:rPr>
      </w:pPr>
      <w:r w:rsidRPr="005B11B6">
        <w:rPr>
          <w:rFonts w:asciiTheme="minorHAnsi" w:hAnsiTheme="minorHAnsi" w:cstheme="minorHAnsi"/>
          <w:bCs/>
          <w:sz w:val="16"/>
          <w:szCs w:val="16"/>
        </w:rPr>
        <w:footnoteRef/>
      </w:r>
      <w:r w:rsidRPr="005B11B6">
        <w:rPr>
          <w:rFonts w:asciiTheme="minorHAnsi" w:hAnsiTheme="minorHAnsi" w:cstheme="minorHAnsi"/>
          <w:bCs/>
          <w:sz w:val="16"/>
          <w:szCs w:val="16"/>
        </w:rPr>
        <w:t xml:space="preserve"> « Déclaration de politique générale commune au Gouvernement de la Région de Bruxelles-Capitale et au Collège réuni de la Commission communautaire commune pour la législature 2019-2024 »</w:t>
      </w:r>
    </w:p>
  </w:footnote>
  <w:footnote w:id="2">
    <w:p w14:paraId="34420C6A" w14:textId="2CE4FD14" w:rsidR="00C3729D" w:rsidRPr="009D6ACC" w:rsidRDefault="00C3729D">
      <w:pPr>
        <w:pStyle w:val="Notedebasdepage"/>
        <w:rPr>
          <w:rFonts w:asciiTheme="minorHAnsi" w:hAnsiTheme="minorHAnsi" w:cstheme="minorHAnsi"/>
          <w:sz w:val="16"/>
          <w:szCs w:val="16"/>
        </w:rPr>
      </w:pPr>
      <w:r w:rsidRPr="005B11B6">
        <w:rPr>
          <w:rStyle w:val="Appelnotedebasdep"/>
          <w:rFonts w:asciiTheme="minorHAnsi" w:hAnsiTheme="minorHAnsi" w:cstheme="minorHAnsi"/>
          <w:sz w:val="16"/>
          <w:szCs w:val="16"/>
        </w:rPr>
        <w:footnoteRef/>
      </w:r>
      <w:r>
        <w:rPr>
          <w:rFonts w:asciiTheme="minorHAnsi" w:hAnsiTheme="minorHAnsi" w:cstheme="minorHAnsi"/>
          <w:sz w:val="16"/>
          <w:szCs w:val="16"/>
        </w:rPr>
        <w:t xml:space="preserve"> </w:t>
      </w:r>
      <w:r w:rsidRPr="005B11B6">
        <w:rPr>
          <w:rFonts w:asciiTheme="minorHAnsi" w:hAnsiTheme="minorHAnsi" w:cstheme="minorHAnsi"/>
          <w:bCs/>
          <w:sz w:val="16"/>
          <w:szCs w:val="16"/>
        </w:rPr>
        <w:t>Loi du 5 mai 2014 garantissant le principe de la collecte unique des données dans le fonctionnement des services et instances qui relèvent de ou exécutent certaines missions pour l'autorité et portant simplification et harmonisation des formulaires électroniques et papier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CCB4" w14:textId="77777777" w:rsidR="00C3729D" w:rsidRDefault="00C3729D" w:rsidP="006F5472">
    <w:pPr>
      <w:pStyle w:val="En-tte"/>
      <w:jc w:val="right"/>
    </w:pPr>
    <w:r>
      <w:tab/>
    </w:r>
    <w:r>
      <w:rPr>
        <w:rFonts w:asciiTheme="minorHAnsi" w:hAnsiTheme="minorHAnsi"/>
        <w:sz w:val="22"/>
      </w:rPr>
      <w:t>N° de l’avis</w:t>
    </w: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48727" w14:textId="77777777" w:rsidR="00C3729D" w:rsidRDefault="00C3729D" w:rsidP="00483979">
    <w:pPr>
      <w:pStyle w:val="En-tte"/>
      <w:jc w:val="center"/>
    </w:pPr>
    <w:r>
      <w:rPr>
        <w:noProof/>
        <w:lang w:eastAsia="fr-BE"/>
      </w:rPr>
      <w:drawing>
        <wp:inline distT="0" distB="0" distL="0" distR="0" wp14:anchorId="54A92102" wp14:editId="7764207E">
          <wp:extent cx="1470292" cy="1216549"/>
          <wp:effectExtent l="0" t="0" r="0" b="3175"/>
          <wp:docPr id="3" name="Image 3" descr="C:\Users\spolet\AppData\Local\Microsoft\Windows\Temporary Internet Files\Content.Outlook\904HNT87\logo-PANTONE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olet\AppData\Local\Microsoft\Windows\Temporary Internet Files\Content.Outlook\904HNT87\logo-PANTONE 201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111" cy="1217227"/>
                  </a:xfrm>
                  <a:prstGeom prst="rect">
                    <a:avLst/>
                  </a:prstGeom>
                  <a:noFill/>
                  <a:ln>
                    <a:noFill/>
                  </a:ln>
                </pic:spPr>
              </pic:pic>
            </a:graphicData>
          </a:graphic>
        </wp:inline>
      </w:drawing>
    </w:r>
  </w:p>
  <w:p w14:paraId="37C1C699" w14:textId="77777777" w:rsidR="00C3729D" w:rsidRDefault="00C372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C91"/>
    <w:multiLevelType w:val="hybridMultilevel"/>
    <w:tmpl w:val="58BE0C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B241DE"/>
    <w:multiLevelType w:val="hybridMultilevel"/>
    <w:tmpl w:val="3998F68A"/>
    <w:lvl w:ilvl="0" w:tplc="36303E66">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A2ECE"/>
    <w:multiLevelType w:val="hybridMultilevel"/>
    <w:tmpl w:val="4288B3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ED65E3C"/>
    <w:multiLevelType w:val="hybridMultilevel"/>
    <w:tmpl w:val="733E73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07F0311"/>
    <w:multiLevelType w:val="hybridMultilevel"/>
    <w:tmpl w:val="8CFAEE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CFB0187"/>
    <w:multiLevelType w:val="hybridMultilevel"/>
    <w:tmpl w:val="880A564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F134C64"/>
    <w:multiLevelType w:val="hybridMultilevel"/>
    <w:tmpl w:val="2EFA784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0FD543C"/>
    <w:multiLevelType w:val="hybridMultilevel"/>
    <w:tmpl w:val="8B9EA782"/>
    <w:lvl w:ilvl="0" w:tplc="D828127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BE78C8"/>
    <w:multiLevelType w:val="hybridMultilevel"/>
    <w:tmpl w:val="4836B65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114C82"/>
    <w:multiLevelType w:val="hybridMultilevel"/>
    <w:tmpl w:val="0AB62A2C"/>
    <w:lvl w:ilvl="0" w:tplc="C2E6829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8AF749C"/>
    <w:multiLevelType w:val="multilevel"/>
    <w:tmpl w:val="92A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134B6"/>
    <w:multiLevelType w:val="multilevel"/>
    <w:tmpl w:val="794614E0"/>
    <w:lvl w:ilvl="0">
      <w:start w:val="1"/>
      <w:numFmt w:val="decimal"/>
      <w:pStyle w:val="Titre2"/>
      <w:lvlText w:val="%1."/>
      <w:lvlJc w:val="left"/>
      <w:pPr>
        <w:ind w:left="720" w:hanging="360"/>
      </w:pPr>
    </w:lvl>
    <w:lvl w:ilvl="1">
      <w:start w:val="1"/>
      <w:numFmt w:val="decimal"/>
      <w:pStyle w:val="Titre3"/>
      <w:isLgl/>
      <w:lvlText w:val="%1.%2"/>
      <w:lvlJc w:val="left"/>
      <w:pPr>
        <w:ind w:left="1140" w:hanging="435"/>
      </w:pPr>
      <w:rPr>
        <w:rFonts w:hint="default"/>
      </w:rPr>
    </w:lvl>
    <w:lvl w:ilvl="2">
      <w:start w:val="1"/>
      <w:numFmt w:val="decimalZero"/>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2" w15:restartNumberingAfterBreak="0">
    <w:nsid w:val="35136512"/>
    <w:multiLevelType w:val="multilevel"/>
    <w:tmpl w:val="ACE8C00A"/>
    <w:lvl w:ilvl="0">
      <w:start w:val="1"/>
      <w:numFmt w:val="decimal"/>
      <w:lvlText w:val="%1.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3D7574DA"/>
    <w:multiLevelType w:val="hybridMultilevel"/>
    <w:tmpl w:val="5054F64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DB1013C"/>
    <w:multiLevelType w:val="multilevel"/>
    <w:tmpl w:val="10EC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C4A05"/>
    <w:multiLevelType w:val="hybridMultilevel"/>
    <w:tmpl w:val="B8F083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AC70134"/>
    <w:multiLevelType w:val="hybridMultilevel"/>
    <w:tmpl w:val="FEC4550C"/>
    <w:lvl w:ilvl="0" w:tplc="49300382">
      <w:start w:val="16"/>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C761F69"/>
    <w:multiLevelType w:val="hybridMultilevel"/>
    <w:tmpl w:val="22F6B484"/>
    <w:lvl w:ilvl="0" w:tplc="0F5E0C02">
      <w:start w:val="16"/>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D1A7110"/>
    <w:multiLevelType w:val="hybridMultilevel"/>
    <w:tmpl w:val="9912B24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07235DD"/>
    <w:multiLevelType w:val="multilevel"/>
    <w:tmpl w:val="3620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A3F01"/>
    <w:multiLevelType w:val="hybridMultilevel"/>
    <w:tmpl w:val="BD304AEC"/>
    <w:lvl w:ilvl="0" w:tplc="ACAE1A42">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8E90F3F"/>
    <w:multiLevelType w:val="multilevel"/>
    <w:tmpl w:val="250A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E47DED"/>
    <w:multiLevelType w:val="hybridMultilevel"/>
    <w:tmpl w:val="0D468422"/>
    <w:lvl w:ilvl="0" w:tplc="0834F79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5004A19"/>
    <w:multiLevelType w:val="hybridMultilevel"/>
    <w:tmpl w:val="4CD8870E"/>
    <w:lvl w:ilvl="0" w:tplc="E1541378">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607311C"/>
    <w:multiLevelType w:val="hybridMultilevel"/>
    <w:tmpl w:val="9328F0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24"/>
  </w:num>
  <w:num w:numId="25">
    <w:abstractNumId w:val="22"/>
  </w:num>
  <w:num w:numId="26">
    <w:abstractNumId w:val="7"/>
  </w:num>
  <w:num w:numId="27">
    <w:abstractNumId w:val="4"/>
  </w:num>
  <w:num w:numId="28">
    <w:abstractNumId w:val="23"/>
  </w:num>
  <w:num w:numId="29">
    <w:abstractNumId w:val="3"/>
  </w:num>
  <w:num w:numId="30">
    <w:abstractNumId w:val="15"/>
  </w:num>
  <w:num w:numId="31">
    <w:abstractNumId w:val="8"/>
  </w:num>
  <w:num w:numId="32">
    <w:abstractNumId w:val="18"/>
  </w:num>
  <w:num w:numId="33">
    <w:abstractNumId w:val="5"/>
  </w:num>
  <w:num w:numId="34">
    <w:abstractNumId w:val="13"/>
  </w:num>
  <w:num w:numId="35">
    <w:abstractNumId w:val="1"/>
  </w:num>
  <w:num w:numId="36">
    <w:abstractNumId w:val="0"/>
  </w:num>
  <w:num w:numId="37">
    <w:abstractNumId w:val="20"/>
  </w:num>
  <w:num w:numId="38">
    <w:abstractNumId w:val="16"/>
  </w:num>
  <w:num w:numId="39">
    <w:abstractNumId w:val="21"/>
  </w:num>
  <w:num w:numId="40">
    <w:abstractNumId w:val="19"/>
  </w:num>
  <w:num w:numId="41">
    <w:abstractNumId w:val="10"/>
  </w:num>
  <w:num w:numId="42">
    <w:abstractNumId w:val="14"/>
  </w:num>
  <w:num w:numId="43">
    <w:abstractNumId w:val="17"/>
  </w:num>
  <w:num w:numId="44">
    <w:abstractNumId w:val="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Formatting/>
  <w:documentProtection w:formatting="1"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72"/>
    <w:rsid w:val="0000001A"/>
    <w:rsid w:val="000000B1"/>
    <w:rsid w:val="00000767"/>
    <w:rsid w:val="00000813"/>
    <w:rsid w:val="00000D0E"/>
    <w:rsid w:val="00001069"/>
    <w:rsid w:val="0000231A"/>
    <w:rsid w:val="00002320"/>
    <w:rsid w:val="000023CC"/>
    <w:rsid w:val="000024F6"/>
    <w:rsid w:val="00002B08"/>
    <w:rsid w:val="00002E01"/>
    <w:rsid w:val="00003041"/>
    <w:rsid w:val="00004318"/>
    <w:rsid w:val="00004785"/>
    <w:rsid w:val="00006315"/>
    <w:rsid w:val="00006687"/>
    <w:rsid w:val="00006EE4"/>
    <w:rsid w:val="0000704C"/>
    <w:rsid w:val="00007110"/>
    <w:rsid w:val="000108FE"/>
    <w:rsid w:val="000124D8"/>
    <w:rsid w:val="00012B10"/>
    <w:rsid w:val="00013263"/>
    <w:rsid w:val="000137E2"/>
    <w:rsid w:val="00013A6C"/>
    <w:rsid w:val="00014012"/>
    <w:rsid w:val="00014398"/>
    <w:rsid w:val="0001462A"/>
    <w:rsid w:val="00014699"/>
    <w:rsid w:val="00014874"/>
    <w:rsid w:val="00014E2B"/>
    <w:rsid w:val="00015266"/>
    <w:rsid w:val="0001556F"/>
    <w:rsid w:val="00015A08"/>
    <w:rsid w:val="00015A2B"/>
    <w:rsid w:val="00015E46"/>
    <w:rsid w:val="000173B7"/>
    <w:rsid w:val="00017AC9"/>
    <w:rsid w:val="000201B9"/>
    <w:rsid w:val="0002046F"/>
    <w:rsid w:val="0002064F"/>
    <w:rsid w:val="000206AB"/>
    <w:rsid w:val="00020EF0"/>
    <w:rsid w:val="00020F51"/>
    <w:rsid w:val="0002145E"/>
    <w:rsid w:val="00021B32"/>
    <w:rsid w:val="000226AF"/>
    <w:rsid w:val="0002303C"/>
    <w:rsid w:val="00023063"/>
    <w:rsid w:val="00023319"/>
    <w:rsid w:val="00023493"/>
    <w:rsid w:val="00023D33"/>
    <w:rsid w:val="000244C3"/>
    <w:rsid w:val="00024546"/>
    <w:rsid w:val="00024FB8"/>
    <w:rsid w:val="00025209"/>
    <w:rsid w:val="0002768E"/>
    <w:rsid w:val="00027DB1"/>
    <w:rsid w:val="00030204"/>
    <w:rsid w:val="000302B8"/>
    <w:rsid w:val="000311F2"/>
    <w:rsid w:val="00032662"/>
    <w:rsid w:val="0003266B"/>
    <w:rsid w:val="00032B30"/>
    <w:rsid w:val="00033014"/>
    <w:rsid w:val="00033951"/>
    <w:rsid w:val="00033B02"/>
    <w:rsid w:val="00033CD5"/>
    <w:rsid w:val="0003459F"/>
    <w:rsid w:val="000347B5"/>
    <w:rsid w:val="00034D29"/>
    <w:rsid w:val="000355E1"/>
    <w:rsid w:val="00035B90"/>
    <w:rsid w:val="0003615F"/>
    <w:rsid w:val="00037053"/>
    <w:rsid w:val="00037A92"/>
    <w:rsid w:val="00037ED7"/>
    <w:rsid w:val="000404C3"/>
    <w:rsid w:val="00040AB4"/>
    <w:rsid w:val="00041085"/>
    <w:rsid w:val="000410BC"/>
    <w:rsid w:val="000412B7"/>
    <w:rsid w:val="000416C9"/>
    <w:rsid w:val="000420F3"/>
    <w:rsid w:val="00042928"/>
    <w:rsid w:val="00042C0D"/>
    <w:rsid w:val="00043170"/>
    <w:rsid w:val="00044503"/>
    <w:rsid w:val="0004468D"/>
    <w:rsid w:val="00045B67"/>
    <w:rsid w:val="0004608C"/>
    <w:rsid w:val="00046112"/>
    <w:rsid w:val="00046657"/>
    <w:rsid w:val="0004711C"/>
    <w:rsid w:val="00050089"/>
    <w:rsid w:val="00050C82"/>
    <w:rsid w:val="00052A14"/>
    <w:rsid w:val="00052AE6"/>
    <w:rsid w:val="00052D41"/>
    <w:rsid w:val="00052D46"/>
    <w:rsid w:val="0005385E"/>
    <w:rsid w:val="00054725"/>
    <w:rsid w:val="000550B9"/>
    <w:rsid w:val="000556EF"/>
    <w:rsid w:val="00055F36"/>
    <w:rsid w:val="0005650A"/>
    <w:rsid w:val="00057891"/>
    <w:rsid w:val="00057FA3"/>
    <w:rsid w:val="00060305"/>
    <w:rsid w:val="00060343"/>
    <w:rsid w:val="00060358"/>
    <w:rsid w:val="000604E1"/>
    <w:rsid w:val="00060519"/>
    <w:rsid w:val="00060A1D"/>
    <w:rsid w:val="00060EA1"/>
    <w:rsid w:val="00060F23"/>
    <w:rsid w:val="000612A1"/>
    <w:rsid w:val="000627AC"/>
    <w:rsid w:val="00062D9D"/>
    <w:rsid w:val="0006370A"/>
    <w:rsid w:val="00063BED"/>
    <w:rsid w:val="00063FBE"/>
    <w:rsid w:val="00064D88"/>
    <w:rsid w:val="00064E86"/>
    <w:rsid w:val="0006523F"/>
    <w:rsid w:val="000656DB"/>
    <w:rsid w:val="00065991"/>
    <w:rsid w:val="000662A5"/>
    <w:rsid w:val="00066676"/>
    <w:rsid w:val="00066F61"/>
    <w:rsid w:val="000674FB"/>
    <w:rsid w:val="000678C6"/>
    <w:rsid w:val="00067E99"/>
    <w:rsid w:val="0007051D"/>
    <w:rsid w:val="0007084B"/>
    <w:rsid w:val="00071961"/>
    <w:rsid w:val="00071E45"/>
    <w:rsid w:val="00074608"/>
    <w:rsid w:val="00074EAB"/>
    <w:rsid w:val="000751F3"/>
    <w:rsid w:val="00075767"/>
    <w:rsid w:val="00075DB7"/>
    <w:rsid w:val="00075F3E"/>
    <w:rsid w:val="00075FB8"/>
    <w:rsid w:val="000768E8"/>
    <w:rsid w:val="00076CC6"/>
    <w:rsid w:val="00076D10"/>
    <w:rsid w:val="00080E11"/>
    <w:rsid w:val="00081406"/>
    <w:rsid w:val="000816CB"/>
    <w:rsid w:val="0008170B"/>
    <w:rsid w:val="0008195C"/>
    <w:rsid w:val="0008394E"/>
    <w:rsid w:val="000849EB"/>
    <w:rsid w:val="00084BC8"/>
    <w:rsid w:val="00085828"/>
    <w:rsid w:val="000869E2"/>
    <w:rsid w:val="00086EB3"/>
    <w:rsid w:val="0008704B"/>
    <w:rsid w:val="0008757D"/>
    <w:rsid w:val="00087AE9"/>
    <w:rsid w:val="00090FCB"/>
    <w:rsid w:val="00091F24"/>
    <w:rsid w:val="0009219A"/>
    <w:rsid w:val="000923A3"/>
    <w:rsid w:val="000923AE"/>
    <w:rsid w:val="000925DB"/>
    <w:rsid w:val="00094427"/>
    <w:rsid w:val="00095464"/>
    <w:rsid w:val="00095703"/>
    <w:rsid w:val="00095D56"/>
    <w:rsid w:val="00096248"/>
    <w:rsid w:val="0009626F"/>
    <w:rsid w:val="0009699E"/>
    <w:rsid w:val="000970D5"/>
    <w:rsid w:val="000A0AF8"/>
    <w:rsid w:val="000A1D90"/>
    <w:rsid w:val="000A2A1F"/>
    <w:rsid w:val="000A327E"/>
    <w:rsid w:val="000A3588"/>
    <w:rsid w:val="000A3899"/>
    <w:rsid w:val="000A3D2A"/>
    <w:rsid w:val="000A4065"/>
    <w:rsid w:val="000A41AE"/>
    <w:rsid w:val="000A4681"/>
    <w:rsid w:val="000A4A5D"/>
    <w:rsid w:val="000A511B"/>
    <w:rsid w:val="000A51C0"/>
    <w:rsid w:val="000A5416"/>
    <w:rsid w:val="000A5959"/>
    <w:rsid w:val="000A5C4B"/>
    <w:rsid w:val="000A5FC3"/>
    <w:rsid w:val="000A608B"/>
    <w:rsid w:val="000A650A"/>
    <w:rsid w:val="000A66D5"/>
    <w:rsid w:val="000A7341"/>
    <w:rsid w:val="000A7365"/>
    <w:rsid w:val="000A76C6"/>
    <w:rsid w:val="000B0F38"/>
    <w:rsid w:val="000B10E6"/>
    <w:rsid w:val="000B1C14"/>
    <w:rsid w:val="000B1D1E"/>
    <w:rsid w:val="000B201A"/>
    <w:rsid w:val="000B25F8"/>
    <w:rsid w:val="000B271A"/>
    <w:rsid w:val="000B2846"/>
    <w:rsid w:val="000B2DD3"/>
    <w:rsid w:val="000B3D6D"/>
    <w:rsid w:val="000B3F8F"/>
    <w:rsid w:val="000B3FFD"/>
    <w:rsid w:val="000B4317"/>
    <w:rsid w:val="000B4507"/>
    <w:rsid w:val="000B4670"/>
    <w:rsid w:val="000B47C6"/>
    <w:rsid w:val="000B4F9F"/>
    <w:rsid w:val="000B5C81"/>
    <w:rsid w:val="000B5E59"/>
    <w:rsid w:val="000B6327"/>
    <w:rsid w:val="000B6CEE"/>
    <w:rsid w:val="000B74AB"/>
    <w:rsid w:val="000B7ACD"/>
    <w:rsid w:val="000C0148"/>
    <w:rsid w:val="000C0A4F"/>
    <w:rsid w:val="000C0B24"/>
    <w:rsid w:val="000C103C"/>
    <w:rsid w:val="000C1277"/>
    <w:rsid w:val="000C12BF"/>
    <w:rsid w:val="000C195F"/>
    <w:rsid w:val="000C1FCF"/>
    <w:rsid w:val="000C334D"/>
    <w:rsid w:val="000C3371"/>
    <w:rsid w:val="000C345E"/>
    <w:rsid w:val="000C3BE3"/>
    <w:rsid w:val="000C3E8D"/>
    <w:rsid w:val="000C4451"/>
    <w:rsid w:val="000C52B1"/>
    <w:rsid w:val="000C6C9B"/>
    <w:rsid w:val="000C6D46"/>
    <w:rsid w:val="000C781A"/>
    <w:rsid w:val="000C7CFF"/>
    <w:rsid w:val="000D01A7"/>
    <w:rsid w:val="000D0A38"/>
    <w:rsid w:val="000D0A56"/>
    <w:rsid w:val="000D0A7E"/>
    <w:rsid w:val="000D0A88"/>
    <w:rsid w:val="000D13DC"/>
    <w:rsid w:val="000D14C1"/>
    <w:rsid w:val="000D1560"/>
    <w:rsid w:val="000D1B1A"/>
    <w:rsid w:val="000D2A72"/>
    <w:rsid w:val="000D2FE9"/>
    <w:rsid w:val="000D31C2"/>
    <w:rsid w:val="000D3B22"/>
    <w:rsid w:val="000D3C09"/>
    <w:rsid w:val="000D42CA"/>
    <w:rsid w:val="000D44BB"/>
    <w:rsid w:val="000D46F8"/>
    <w:rsid w:val="000D48E9"/>
    <w:rsid w:val="000D4B85"/>
    <w:rsid w:val="000D4EA4"/>
    <w:rsid w:val="000D5579"/>
    <w:rsid w:val="000D5D94"/>
    <w:rsid w:val="000D6090"/>
    <w:rsid w:val="000D6246"/>
    <w:rsid w:val="000D672D"/>
    <w:rsid w:val="000D685D"/>
    <w:rsid w:val="000D7011"/>
    <w:rsid w:val="000D74BB"/>
    <w:rsid w:val="000D7792"/>
    <w:rsid w:val="000D7F74"/>
    <w:rsid w:val="000E0359"/>
    <w:rsid w:val="000E0444"/>
    <w:rsid w:val="000E09E7"/>
    <w:rsid w:val="000E1AC9"/>
    <w:rsid w:val="000E254B"/>
    <w:rsid w:val="000E2D4D"/>
    <w:rsid w:val="000E2E46"/>
    <w:rsid w:val="000E3348"/>
    <w:rsid w:val="000E3426"/>
    <w:rsid w:val="000E3D12"/>
    <w:rsid w:val="000E4F50"/>
    <w:rsid w:val="000E4FA8"/>
    <w:rsid w:val="000E5C79"/>
    <w:rsid w:val="000E5D07"/>
    <w:rsid w:val="000E5DB2"/>
    <w:rsid w:val="000E6255"/>
    <w:rsid w:val="000E629C"/>
    <w:rsid w:val="000E67C4"/>
    <w:rsid w:val="000E6B60"/>
    <w:rsid w:val="000E75D2"/>
    <w:rsid w:val="000F1044"/>
    <w:rsid w:val="000F127F"/>
    <w:rsid w:val="000F154E"/>
    <w:rsid w:val="000F1EDC"/>
    <w:rsid w:val="000F1F29"/>
    <w:rsid w:val="000F2D5B"/>
    <w:rsid w:val="000F5093"/>
    <w:rsid w:val="000F512B"/>
    <w:rsid w:val="000F596F"/>
    <w:rsid w:val="000F5B62"/>
    <w:rsid w:val="000F5BB1"/>
    <w:rsid w:val="000F6421"/>
    <w:rsid w:val="000F69A0"/>
    <w:rsid w:val="000F6CF2"/>
    <w:rsid w:val="000F7C10"/>
    <w:rsid w:val="00100086"/>
    <w:rsid w:val="00101044"/>
    <w:rsid w:val="00101119"/>
    <w:rsid w:val="00101E81"/>
    <w:rsid w:val="00102073"/>
    <w:rsid w:val="00102421"/>
    <w:rsid w:val="001029CE"/>
    <w:rsid w:val="00103197"/>
    <w:rsid w:val="00103780"/>
    <w:rsid w:val="00103FDA"/>
    <w:rsid w:val="00105B71"/>
    <w:rsid w:val="00106CF4"/>
    <w:rsid w:val="00106D47"/>
    <w:rsid w:val="00107221"/>
    <w:rsid w:val="001076AF"/>
    <w:rsid w:val="00110190"/>
    <w:rsid w:val="001108C2"/>
    <w:rsid w:val="0011126F"/>
    <w:rsid w:val="001119A3"/>
    <w:rsid w:val="0011220F"/>
    <w:rsid w:val="0011265C"/>
    <w:rsid w:val="001136F7"/>
    <w:rsid w:val="00113943"/>
    <w:rsid w:val="00114600"/>
    <w:rsid w:val="00115566"/>
    <w:rsid w:val="0011619E"/>
    <w:rsid w:val="00116C1C"/>
    <w:rsid w:val="00116CF5"/>
    <w:rsid w:val="00116FBE"/>
    <w:rsid w:val="0011728C"/>
    <w:rsid w:val="00117DEB"/>
    <w:rsid w:val="00117FE3"/>
    <w:rsid w:val="00117FE4"/>
    <w:rsid w:val="00120419"/>
    <w:rsid w:val="00121771"/>
    <w:rsid w:val="00122042"/>
    <w:rsid w:val="00122380"/>
    <w:rsid w:val="0012298C"/>
    <w:rsid w:val="00122E6E"/>
    <w:rsid w:val="0012314E"/>
    <w:rsid w:val="001235A4"/>
    <w:rsid w:val="00124203"/>
    <w:rsid w:val="0012456D"/>
    <w:rsid w:val="0012483A"/>
    <w:rsid w:val="0012558D"/>
    <w:rsid w:val="00125F4E"/>
    <w:rsid w:val="00126027"/>
    <w:rsid w:val="001268E1"/>
    <w:rsid w:val="00126A96"/>
    <w:rsid w:val="00126BDB"/>
    <w:rsid w:val="00126F7E"/>
    <w:rsid w:val="00127A55"/>
    <w:rsid w:val="00131122"/>
    <w:rsid w:val="00132085"/>
    <w:rsid w:val="0013259D"/>
    <w:rsid w:val="00132B21"/>
    <w:rsid w:val="0013318C"/>
    <w:rsid w:val="00133752"/>
    <w:rsid w:val="00133DAD"/>
    <w:rsid w:val="00134AFC"/>
    <w:rsid w:val="0013530D"/>
    <w:rsid w:val="0013536B"/>
    <w:rsid w:val="00135E08"/>
    <w:rsid w:val="001371F1"/>
    <w:rsid w:val="001378BF"/>
    <w:rsid w:val="00140B67"/>
    <w:rsid w:val="00141236"/>
    <w:rsid w:val="00141296"/>
    <w:rsid w:val="0014147A"/>
    <w:rsid w:val="001418BA"/>
    <w:rsid w:val="0014288C"/>
    <w:rsid w:val="0014295E"/>
    <w:rsid w:val="001429A6"/>
    <w:rsid w:val="00142ADA"/>
    <w:rsid w:val="00142B2D"/>
    <w:rsid w:val="00143063"/>
    <w:rsid w:val="0014314B"/>
    <w:rsid w:val="00143779"/>
    <w:rsid w:val="00144061"/>
    <w:rsid w:val="00144062"/>
    <w:rsid w:val="00144A9B"/>
    <w:rsid w:val="00144B88"/>
    <w:rsid w:val="001455AF"/>
    <w:rsid w:val="00145CE1"/>
    <w:rsid w:val="001462AF"/>
    <w:rsid w:val="0014704B"/>
    <w:rsid w:val="00147AF6"/>
    <w:rsid w:val="001510D5"/>
    <w:rsid w:val="001519EC"/>
    <w:rsid w:val="00151D96"/>
    <w:rsid w:val="00152876"/>
    <w:rsid w:val="00152A74"/>
    <w:rsid w:val="00153446"/>
    <w:rsid w:val="001539B7"/>
    <w:rsid w:val="00154CB6"/>
    <w:rsid w:val="00155001"/>
    <w:rsid w:val="001556D7"/>
    <w:rsid w:val="00156397"/>
    <w:rsid w:val="001564C4"/>
    <w:rsid w:val="00156772"/>
    <w:rsid w:val="00156BD3"/>
    <w:rsid w:val="00156D75"/>
    <w:rsid w:val="00160165"/>
    <w:rsid w:val="00160DAC"/>
    <w:rsid w:val="00161AD7"/>
    <w:rsid w:val="001621E4"/>
    <w:rsid w:val="001638AD"/>
    <w:rsid w:val="00163EBC"/>
    <w:rsid w:val="00164FF0"/>
    <w:rsid w:val="00165A2F"/>
    <w:rsid w:val="001662A9"/>
    <w:rsid w:val="00166706"/>
    <w:rsid w:val="00167141"/>
    <w:rsid w:val="001672BA"/>
    <w:rsid w:val="00167682"/>
    <w:rsid w:val="00170102"/>
    <w:rsid w:val="00170B7C"/>
    <w:rsid w:val="00170C92"/>
    <w:rsid w:val="00171008"/>
    <w:rsid w:val="00171A8B"/>
    <w:rsid w:val="00171C5C"/>
    <w:rsid w:val="00172265"/>
    <w:rsid w:val="00172625"/>
    <w:rsid w:val="00173583"/>
    <w:rsid w:val="00173EE4"/>
    <w:rsid w:val="001748B7"/>
    <w:rsid w:val="0017495F"/>
    <w:rsid w:val="00174960"/>
    <w:rsid w:val="00174D73"/>
    <w:rsid w:val="00174F6A"/>
    <w:rsid w:val="001751BC"/>
    <w:rsid w:val="001758C4"/>
    <w:rsid w:val="00175D68"/>
    <w:rsid w:val="00175EA9"/>
    <w:rsid w:val="00176578"/>
    <w:rsid w:val="00177AEB"/>
    <w:rsid w:val="00180B59"/>
    <w:rsid w:val="001811BD"/>
    <w:rsid w:val="00181200"/>
    <w:rsid w:val="00181340"/>
    <w:rsid w:val="00181358"/>
    <w:rsid w:val="001818AD"/>
    <w:rsid w:val="00181B11"/>
    <w:rsid w:val="00183800"/>
    <w:rsid w:val="00184634"/>
    <w:rsid w:val="001854E1"/>
    <w:rsid w:val="00185B4B"/>
    <w:rsid w:val="00186036"/>
    <w:rsid w:val="00186396"/>
    <w:rsid w:val="00186849"/>
    <w:rsid w:val="001879BA"/>
    <w:rsid w:val="001907BE"/>
    <w:rsid w:val="001917D5"/>
    <w:rsid w:val="00192271"/>
    <w:rsid w:val="00192492"/>
    <w:rsid w:val="001947F8"/>
    <w:rsid w:val="00194A90"/>
    <w:rsid w:val="00194CA3"/>
    <w:rsid w:val="00195505"/>
    <w:rsid w:val="001955C3"/>
    <w:rsid w:val="001958C8"/>
    <w:rsid w:val="00195B69"/>
    <w:rsid w:val="00195B70"/>
    <w:rsid w:val="00195DCD"/>
    <w:rsid w:val="00196326"/>
    <w:rsid w:val="001966D8"/>
    <w:rsid w:val="0019696F"/>
    <w:rsid w:val="00196C3C"/>
    <w:rsid w:val="001971AC"/>
    <w:rsid w:val="001971C0"/>
    <w:rsid w:val="0019757F"/>
    <w:rsid w:val="00197DDF"/>
    <w:rsid w:val="001A0B5A"/>
    <w:rsid w:val="001A0DC8"/>
    <w:rsid w:val="001A120A"/>
    <w:rsid w:val="001A1669"/>
    <w:rsid w:val="001A1DB9"/>
    <w:rsid w:val="001A1E46"/>
    <w:rsid w:val="001A1F18"/>
    <w:rsid w:val="001A2202"/>
    <w:rsid w:val="001A34E3"/>
    <w:rsid w:val="001A4B70"/>
    <w:rsid w:val="001A502D"/>
    <w:rsid w:val="001A5391"/>
    <w:rsid w:val="001A5AC8"/>
    <w:rsid w:val="001A6541"/>
    <w:rsid w:val="001A681E"/>
    <w:rsid w:val="001A77C4"/>
    <w:rsid w:val="001B0371"/>
    <w:rsid w:val="001B0E2A"/>
    <w:rsid w:val="001B1575"/>
    <w:rsid w:val="001B18E2"/>
    <w:rsid w:val="001B1F44"/>
    <w:rsid w:val="001B20B8"/>
    <w:rsid w:val="001B22EF"/>
    <w:rsid w:val="001B2497"/>
    <w:rsid w:val="001B2799"/>
    <w:rsid w:val="001B2964"/>
    <w:rsid w:val="001B2E5A"/>
    <w:rsid w:val="001B304F"/>
    <w:rsid w:val="001B3C8C"/>
    <w:rsid w:val="001B4015"/>
    <w:rsid w:val="001B4D6F"/>
    <w:rsid w:val="001B5154"/>
    <w:rsid w:val="001B589C"/>
    <w:rsid w:val="001B5CAC"/>
    <w:rsid w:val="001B6086"/>
    <w:rsid w:val="001B62AC"/>
    <w:rsid w:val="001B634F"/>
    <w:rsid w:val="001B6E57"/>
    <w:rsid w:val="001B7B49"/>
    <w:rsid w:val="001C1497"/>
    <w:rsid w:val="001C1ED8"/>
    <w:rsid w:val="001C356E"/>
    <w:rsid w:val="001C3AC6"/>
    <w:rsid w:val="001C3F15"/>
    <w:rsid w:val="001C4182"/>
    <w:rsid w:val="001C44B4"/>
    <w:rsid w:val="001C45C7"/>
    <w:rsid w:val="001C4F26"/>
    <w:rsid w:val="001C5AE5"/>
    <w:rsid w:val="001C5BC6"/>
    <w:rsid w:val="001D05EA"/>
    <w:rsid w:val="001D2689"/>
    <w:rsid w:val="001D26A0"/>
    <w:rsid w:val="001D34BA"/>
    <w:rsid w:val="001D40AC"/>
    <w:rsid w:val="001D4218"/>
    <w:rsid w:val="001D4C63"/>
    <w:rsid w:val="001D51BD"/>
    <w:rsid w:val="001D6428"/>
    <w:rsid w:val="001D66A0"/>
    <w:rsid w:val="001E06FC"/>
    <w:rsid w:val="001E1706"/>
    <w:rsid w:val="001E1D7A"/>
    <w:rsid w:val="001E3762"/>
    <w:rsid w:val="001E3C48"/>
    <w:rsid w:val="001E3D0F"/>
    <w:rsid w:val="001E45B2"/>
    <w:rsid w:val="001E470E"/>
    <w:rsid w:val="001E4AD4"/>
    <w:rsid w:val="001E4DB1"/>
    <w:rsid w:val="001E5D43"/>
    <w:rsid w:val="001E6186"/>
    <w:rsid w:val="001E6279"/>
    <w:rsid w:val="001E641D"/>
    <w:rsid w:val="001E7211"/>
    <w:rsid w:val="001E72F2"/>
    <w:rsid w:val="001E766B"/>
    <w:rsid w:val="001E79EF"/>
    <w:rsid w:val="001E7BD8"/>
    <w:rsid w:val="001F0183"/>
    <w:rsid w:val="001F07E1"/>
    <w:rsid w:val="001F113C"/>
    <w:rsid w:val="001F15FF"/>
    <w:rsid w:val="001F1AE1"/>
    <w:rsid w:val="001F2B2D"/>
    <w:rsid w:val="001F3162"/>
    <w:rsid w:val="001F3821"/>
    <w:rsid w:val="001F433D"/>
    <w:rsid w:val="001F5703"/>
    <w:rsid w:val="001F607A"/>
    <w:rsid w:val="001F61F0"/>
    <w:rsid w:val="001F643B"/>
    <w:rsid w:val="001F6722"/>
    <w:rsid w:val="001F6A50"/>
    <w:rsid w:val="001F6EF0"/>
    <w:rsid w:val="001F73FD"/>
    <w:rsid w:val="001F79A6"/>
    <w:rsid w:val="00200D41"/>
    <w:rsid w:val="0020133F"/>
    <w:rsid w:val="00202509"/>
    <w:rsid w:val="00202A2E"/>
    <w:rsid w:val="00202E08"/>
    <w:rsid w:val="00203418"/>
    <w:rsid w:val="00204968"/>
    <w:rsid w:val="00204C4C"/>
    <w:rsid w:val="00204DFE"/>
    <w:rsid w:val="00205183"/>
    <w:rsid w:val="00205945"/>
    <w:rsid w:val="00205AE4"/>
    <w:rsid w:val="00206161"/>
    <w:rsid w:val="00206D76"/>
    <w:rsid w:val="002070F8"/>
    <w:rsid w:val="002076C2"/>
    <w:rsid w:val="0020794F"/>
    <w:rsid w:val="002100FC"/>
    <w:rsid w:val="00211F81"/>
    <w:rsid w:val="00212534"/>
    <w:rsid w:val="0021263C"/>
    <w:rsid w:val="002133E9"/>
    <w:rsid w:val="00213A2A"/>
    <w:rsid w:val="00213CBD"/>
    <w:rsid w:val="00214403"/>
    <w:rsid w:val="002147D4"/>
    <w:rsid w:val="00214E06"/>
    <w:rsid w:val="002156F2"/>
    <w:rsid w:val="00215BFB"/>
    <w:rsid w:val="00215F37"/>
    <w:rsid w:val="00216DAB"/>
    <w:rsid w:val="002175E8"/>
    <w:rsid w:val="00217BCE"/>
    <w:rsid w:val="00220CCD"/>
    <w:rsid w:val="00221805"/>
    <w:rsid w:val="00221AF5"/>
    <w:rsid w:val="002222DC"/>
    <w:rsid w:val="0022264B"/>
    <w:rsid w:val="00222A10"/>
    <w:rsid w:val="00222C28"/>
    <w:rsid w:val="00222C48"/>
    <w:rsid w:val="00222DBB"/>
    <w:rsid w:val="00222DC0"/>
    <w:rsid w:val="00223FA8"/>
    <w:rsid w:val="0022417C"/>
    <w:rsid w:val="00224277"/>
    <w:rsid w:val="0022439A"/>
    <w:rsid w:val="002259AF"/>
    <w:rsid w:val="0022689D"/>
    <w:rsid w:val="00226E6C"/>
    <w:rsid w:val="002273E7"/>
    <w:rsid w:val="00227DAA"/>
    <w:rsid w:val="0023184E"/>
    <w:rsid w:val="00231A77"/>
    <w:rsid w:val="00231D5E"/>
    <w:rsid w:val="0023247A"/>
    <w:rsid w:val="002340CC"/>
    <w:rsid w:val="00234EB2"/>
    <w:rsid w:val="00235A9A"/>
    <w:rsid w:val="00235CAE"/>
    <w:rsid w:val="00235DF2"/>
    <w:rsid w:val="00236552"/>
    <w:rsid w:val="002368F8"/>
    <w:rsid w:val="00236B94"/>
    <w:rsid w:val="002375E7"/>
    <w:rsid w:val="002378FC"/>
    <w:rsid w:val="00237F1F"/>
    <w:rsid w:val="00240E55"/>
    <w:rsid w:val="0024164B"/>
    <w:rsid w:val="00241663"/>
    <w:rsid w:val="0024242F"/>
    <w:rsid w:val="00242517"/>
    <w:rsid w:val="00242B9D"/>
    <w:rsid w:val="002431E9"/>
    <w:rsid w:val="00244620"/>
    <w:rsid w:val="00244A50"/>
    <w:rsid w:val="00245C24"/>
    <w:rsid w:val="0024614E"/>
    <w:rsid w:val="00246621"/>
    <w:rsid w:val="00246650"/>
    <w:rsid w:val="00246784"/>
    <w:rsid w:val="00246FCD"/>
    <w:rsid w:val="00247475"/>
    <w:rsid w:val="00250634"/>
    <w:rsid w:val="00251255"/>
    <w:rsid w:val="002512CC"/>
    <w:rsid w:val="00251BF6"/>
    <w:rsid w:val="00251E27"/>
    <w:rsid w:val="0025270A"/>
    <w:rsid w:val="00253099"/>
    <w:rsid w:val="0025378B"/>
    <w:rsid w:val="0025418F"/>
    <w:rsid w:val="00254999"/>
    <w:rsid w:val="00254EE9"/>
    <w:rsid w:val="002555E2"/>
    <w:rsid w:val="00255672"/>
    <w:rsid w:val="00255A01"/>
    <w:rsid w:val="00255AE0"/>
    <w:rsid w:val="00256A7B"/>
    <w:rsid w:val="0025755E"/>
    <w:rsid w:val="00257E5F"/>
    <w:rsid w:val="00257EA8"/>
    <w:rsid w:val="002608FB"/>
    <w:rsid w:val="002609C8"/>
    <w:rsid w:val="00261201"/>
    <w:rsid w:val="00261397"/>
    <w:rsid w:val="00261D1B"/>
    <w:rsid w:val="00261EEA"/>
    <w:rsid w:val="00262928"/>
    <w:rsid w:val="00262B94"/>
    <w:rsid w:val="00262EBC"/>
    <w:rsid w:val="00262EF1"/>
    <w:rsid w:val="00263D31"/>
    <w:rsid w:val="00263DAB"/>
    <w:rsid w:val="00264107"/>
    <w:rsid w:val="00264E16"/>
    <w:rsid w:val="002650B6"/>
    <w:rsid w:val="002659FC"/>
    <w:rsid w:val="00265CA2"/>
    <w:rsid w:val="00265FBA"/>
    <w:rsid w:val="00266384"/>
    <w:rsid w:val="002670B5"/>
    <w:rsid w:val="0026727F"/>
    <w:rsid w:val="002705E4"/>
    <w:rsid w:val="0027135B"/>
    <w:rsid w:val="00273377"/>
    <w:rsid w:val="00275D94"/>
    <w:rsid w:val="002760B9"/>
    <w:rsid w:val="00276505"/>
    <w:rsid w:val="002769F7"/>
    <w:rsid w:val="00276E2C"/>
    <w:rsid w:val="0027702F"/>
    <w:rsid w:val="0027730B"/>
    <w:rsid w:val="0027749F"/>
    <w:rsid w:val="002801F0"/>
    <w:rsid w:val="002804DD"/>
    <w:rsid w:val="00280F20"/>
    <w:rsid w:val="002811EA"/>
    <w:rsid w:val="00282B3E"/>
    <w:rsid w:val="00282F51"/>
    <w:rsid w:val="002830D1"/>
    <w:rsid w:val="002832A7"/>
    <w:rsid w:val="00283A13"/>
    <w:rsid w:val="00283CD5"/>
    <w:rsid w:val="002847DC"/>
    <w:rsid w:val="00285CDD"/>
    <w:rsid w:val="002872FC"/>
    <w:rsid w:val="002905F6"/>
    <w:rsid w:val="00290EF4"/>
    <w:rsid w:val="00291470"/>
    <w:rsid w:val="00291473"/>
    <w:rsid w:val="002914A1"/>
    <w:rsid w:val="0029223D"/>
    <w:rsid w:val="00292460"/>
    <w:rsid w:val="00293805"/>
    <w:rsid w:val="00293D0C"/>
    <w:rsid w:val="00293EBD"/>
    <w:rsid w:val="00294AEE"/>
    <w:rsid w:val="00294D9A"/>
    <w:rsid w:val="00295441"/>
    <w:rsid w:val="002959BE"/>
    <w:rsid w:val="002959D0"/>
    <w:rsid w:val="0029615A"/>
    <w:rsid w:val="00296206"/>
    <w:rsid w:val="00296456"/>
    <w:rsid w:val="00297A16"/>
    <w:rsid w:val="00297B77"/>
    <w:rsid w:val="00297C35"/>
    <w:rsid w:val="00297F7E"/>
    <w:rsid w:val="002A01D8"/>
    <w:rsid w:val="002A04A3"/>
    <w:rsid w:val="002A1322"/>
    <w:rsid w:val="002A17B5"/>
    <w:rsid w:val="002A196A"/>
    <w:rsid w:val="002A1DEF"/>
    <w:rsid w:val="002A2344"/>
    <w:rsid w:val="002A26A8"/>
    <w:rsid w:val="002A2827"/>
    <w:rsid w:val="002A32B9"/>
    <w:rsid w:val="002A3AA3"/>
    <w:rsid w:val="002A42F1"/>
    <w:rsid w:val="002A46AB"/>
    <w:rsid w:val="002A4767"/>
    <w:rsid w:val="002A485F"/>
    <w:rsid w:val="002A5173"/>
    <w:rsid w:val="002A5345"/>
    <w:rsid w:val="002A55AD"/>
    <w:rsid w:val="002A6047"/>
    <w:rsid w:val="002A6855"/>
    <w:rsid w:val="002A6F7A"/>
    <w:rsid w:val="002A73E9"/>
    <w:rsid w:val="002A7771"/>
    <w:rsid w:val="002A7F2A"/>
    <w:rsid w:val="002B0252"/>
    <w:rsid w:val="002B1B02"/>
    <w:rsid w:val="002B21F6"/>
    <w:rsid w:val="002B2885"/>
    <w:rsid w:val="002B2BBB"/>
    <w:rsid w:val="002B2E1D"/>
    <w:rsid w:val="002B33A6"/>
    <w:rsid w:val="002B3502"/>
    <w:rsid w:val="002B3B51"/>
    <w:rsid w:val="002B3CA6"/>
    <w:rsid w:val="002B513D"/>
    <w:rsid w:val="002B5905"/>
    <w:rsid w:val="002B5928"/>
    <w:rsid w:val="002B5A6C"/>
    <w:rsid w:val="002B5A74"/>
    <w:rsid w:val="002B6CA3"/>
    <w:rsid w:val="002B6DA6"/>
    <w:rsid w:val="002B7732"/>
    <w:rsid w:val="002B7DE5"/>
    <w:rsid w:val="002C0910"/>
    <w:rsid w:val="002C16E9"/>
    <w:rsid w:val="002C2012"/>
    <w:rsid w:val="002C2731"/>
    <w:rsid w:val="002C2E9B"/>
    <w:rsid w:val="002C2F55"/>
    <w:rsid w:val="002C3BB4"/>
    <w:rsid w:val="002C3D0A"/>
    <w:rsid w:val="002C4BC6"/>
    <w:rsid w:val="002C4C28"/>
    <w:rsid w:val="002C527B"/>
    <w:rsid w:val="002C5587"/>
    <w:rsid w:val="002C62A5"/>
    <w:rsid w:val="002C664A"/>
    <w:rsid w:val="002C6860"/>
    <w:rsid w:val="002C73E1"/>
    <w:rsid w:val="002D0B8F"/>
    <w:rsid w:val="002D125D"/>
    <w:rsid w:val="002D176A"/>
    <w:rsid w:val="002D20BD"/>
    <w:rsid w:val="002D2CCD"/>
    <w:rsid w:val="002D2D0C"/>
    <w:rsid w:val="002D2E27"/>
    <w:rsid w:val="002D2E54"/>
    <w:rsid w:val="002D3004"/>
    <w:rsid w:val="002D3016"/>
    <w:rsid w:val="002D334D"/>
    <w:rsid w:val="002D3680"/>
    <w:rsid w:val="002D5346"/>
    <w:rsid w:val="002D55A5"/>
    <w:rsid w:val="002D5CB3"/>
    <w:rsid w:val="002D5CEA"/>
    <w:rsid w:val="002D60BA"/>
    <w:rsid w:val="002D6659"/>
    <w:rsid w:val="002D6795"/>
    <w:rsid w:val="002D6A8F"/>
    <w:rsid w:val="002D7403"/>
    <w:rsid w:val="002D7484"/>
    <w:rsid w:val="002D78E9"/>
    <w:rsid w:val="002D7D31"/>
    <w:rsid w:val="002D7EF6"/>
    <w:rsid w:val="002E06B7"/>
    <w:rsid w:val="002E0AD5"/>
    <w:rsid w:val="002E0C9F"/>
    <w:rsid w:val="002E0E2E"/>
    <w:rsid w:val="002E1A64"/>
    <w:rsid w:val="002E1FE3"/>
    <w:rsid w:val="002E243D"/>
    <w:rsid w:val="002E35E6"/>
    <w:rsid w:val="002E3A3F"/>
    <w:rsid w:val="002E3A42"/>
    <w:rsid w:val="002E3FB3"/>
    <w:rsid w:val="002E40A7"/>
    <w:rsid w:val="002E43F0"/>
    <w:rsid w:val="002E45D9"/>
    <w:rsid w:val="002E4A23"/>
    <w:rsid w:val="002E4A53"/>
    <w:rsid w:val="002E616B"/>
    <w:rsid w:val="002E6A12"/>
    <w:rsid w:val="002E7633"/>
    <w:rsid w:val="002E7907"/>
    <w:rsid w:val="002E7A12"/>
    <w:rsid w:val="002E7DC4"/>
    <w:rsid w:val="002F0292"/>
    <w:rsid w:val="002F0533"/>
    <w:rsid w:val="002F0648"/>
    <w:rsid w:val="002F1EC1"/>
    <w:rsid w:val="002F2AA6"/>
    <w:rsid w:val="002F321A"/>
    <w:rsid w:val="002F3361"/>
    <w:rsid w:val="002F36FF"/>
    <w:rsid w:val="002F387F"/>
    <w:rsid w:val="002F3AE2"/>
    <w:rsid w:val="002F4505"/>
    <w:rsid w:val="002F5D1B"/>
    <w:rsid w:val="002F6408"/>
    <w:rsid w:val="002F6AE6"/>
    <w:rsid w:val="002F72F4"/>
    <w:rsid w:val="002F7953"/>
    <w:rsid w:val="0030076D"/>
    <w:rsid w:val="00300953"/>
    <w:rsid w:val="003011A5"/>
    <w:rsid w:val="003023A7"/>
    <w:rsid w:val="003032A7"/>
    <w:rsid w:val="0030361B"/>
    <w:rsid w:val="00303F0C"/>
    <w:rsid w:val="003040C5"/>
    <w:rsid w:val="003041F3"/>
    <w:rsid w:val="003042F8"/>
    <w:rsid w:val="0030514C"/>
    <w:rsid w:val="003051CE"/>
    <w:rsid w:val="00305D8E"/>
    <w:rsid w:val="00306414"/>
    <w:rsid w:val="003067E5"/>
    <w:rsid w:val="00307A15"/>
    <w:rsid w:val="00307E26"/>
    <w:rsid w:val="00311454"/>
    <w:rsid w:val="00311DF6"/>
    <w:rsid w:val="00312AD3"/>
    <w:rsid w:val="00312C08"/>
    <w:rsid w:val="00313148"/>
    <w:rsid w:val="0031500F"/>
    <w:rsid w:val="00315E7F"/>
    <w:rsid w:val="00316DD9"/>
    <w:rsid w:val="00320D31"/>
    <w:rsid w:val="00320F3B"/>
    <w:rsid w:val="00321513"/>
    <w:rsid w:val="00321635"/>
    <w:rsid w:val="00321A30"/>
    <w:rsid w:val="00321E32"/>
    <w:rsid w:val="00322985"/>
    <w:rsid w:val="00323ED5"/>
    <w:rsid w:val="00324000"/>
    <w:rsid w:val="0032577D"/>
    <w:rsid w:val="00325D2A"/>
    <w:rsid w:val="003268CB"/>
    <w:rsid w:val="00326A00"/>
    <w:rsid w:val="00326B0E"/>
    <w:rsid w:val="00327038"/>
    <w:rsid w:val="0033054B"/>
    <w:rsid w:val="00330B8D"/>
    <w:rsid w:val="0033178D"/>
    <w:rsid w:val="00331817"/>
    <w:rsid w:val="00331CCD"/>
    <w:rsid w:val="0033252A"/>
    <w:rsid w:val="003326E1"/>
    <w:rsid w:val="00333AAF"/>
    <w:rsid w:val="00335985"/>
    <w:rsid w:val="00335B30"/>
    <w:rsid w:val="00335CD6"/>
    <w:rsid w:val="00335D44"/>
    <w:rsid w:val="00335E52"/>
    <w:rsid w:val="00336686"/>
    <w:rsid w:val="00336FFB"/>
    <w:rsid w:val="003370CC"/>
    <w:rsid w:val="0034025C"/>
    <w:rsid w:val="00340AC4"/>
    <w:rsid w:val="00341BA8"/>
    <w:rsid w:val="00341E8D"/>
    <w:rsid w:val="0034295F"/>
    <w:rsid w:val="003433AE"/>
    <w:rsid w:val="003449E9"/>
    <w:rsid w:val="00344BE1"/>
    <w:rsid w:val="00344D0D"/>
    <w:rsid w:val="003453A0"/>
    <w:rsid w:val="00345709"/>
    <w:rsid w:val="00345E0D"/>
    <w:rsid w:val="00346376"/>
    <w:rsid w:val="003463C7"/>
    <w:rsid w:val="00346695"/>
    <w:rsid w:val="00346B7E"/>
    <w:rsid w:val="003474E7"/>
    <w:rsid w:val="003477FB"/>
    <w:rsid w:val="00347D6B"/>
    <w:rsid w:val="00350811"/>
    <w:rsid w:val="00350D7C"/>
    <w:rsid w:val="003516D4"/>
    <w:rsid w:val="00352B45"/>
    <w:rsid w:val="00352D8B"/>
    <w:rsid w:val="003531CB"/>
    <w:rsid w:val="00353B32"/>
    <w:rsid w:val="00354055"/>
    <w:rsid w:val="00355244"/>
    <w:rsid w:val="00355900"/>
    <w:rsid w:val="003562CA"/>
    <w:rsid w:val="00356B65"/>
    <w:rsid w:val="00356CC8"/>
    <w:rsid w:val="00357545"/>
    <w:rsid w:val="00357D9A"/>
    <w:rsid w:val="00357F90"/>
    <w:rsid w:val="00360688"/>
    <w:rsid w:val="00360F1D"/>
    <w:rsid w:val="0036155A"/>
    <w:rsid w:val="003644AB"/>
    <w:rsid w:val="003646D3"/>
    <w:rsid w:val="003649B5"/>
    <w:rsid w:val="00364A3A"/>
    <w:rsid w:val="00365117"/>
    <w:rsid w:val="0036533B"/>
    <w:rsid w:val="00365971"/>
    <w:rsid w:val="00365B17"/>
    <w:rsid w:val="0036692A"/>
    <w:rsid w:val="00366C35"/>
    <w:rsid w:val="00366C9C"/>
    <w:rsid w:val="003704DD"/>
    <w:rsid w:val="00370F0A"/>
    <w:rsid w:val="00372177"/>
    <w:rsid w:val="00372892"/>
    <w:rsid w:val="00372915"/>
    <w:rsid w:val="00372E92"/>
    <w:rsid w:val="003730F1"/>
    <w:rsid w:val="00373C3C"/>
    <w:rsid w:val="00373D4B"/>
    <w:rsid w:val="00374270"/>
    <w:rsid w:val="00374F19"/>
    <w:rsid w:val="003754CA"/>
    <w:rsid w:val="00376C36"/>
    <w:rsid w:val="00377556"/>
    <w:rsid w:val="00377992"/>
    <w:rsid w:val="003803F0"/>
    <w:rsid w:val="0038081C"/>
    <w:rsid w:val="003809BE"/>
    <w:rsid w:val="00380A24"/>
    <w:rsid w:val="00381217"/>
    <w:rsid w:val="00381224"/>
    <w:rsid w:val="00381310"/>
    <w:rsid w:val="0038157A"/>
    <w:rsid w:val="003823C6"/>
    <w:rsid w:val="00382826"/>
    <w:rsid w:val="00383665"/>
    <w:rsid w:val="00383BB8"/>
    <w:rsid w:val="00383F44"/>
    <w:rsid w:val="00386045"/>
    <w:rsid w:val="003865BC"/>
    <w:rsid w:val="0038668D"/>
    <w:rsid w:val="003876FF"/>
    <w:rsid w:val="0038774E"/>
    <w:rsid w:val="00387D55"/>
    <w:rsid w:val="00390621"/>
    <w:rsid w:val="00390828"/>
    <w:rsid w:val="0039181F"/>
    <w:rsid w:val="003919DE"/>
    <w:rsid w:val="00391A2C"/>
    <w:rsid w:val="00391DC1"/>
    <w:rsid w:val="00391F59"/>
    <w:rsid w:val="00393A90"/>
    <w:rsid w:val="00393AEA"/>
    <w:rsid w:val="00393CBC"/>
    <w:rsid w:val="00394A90"/>
    <w:rsid w:val="00395049"/>
    <w:rsid w:val="00395357"/>
    <w:rsid w:val="00396415"/>
    <w:rsid w:val="00396A7D"/>
    <w:rsid w:val="00396D52"/>
    <w:rsid w:val="003A0BD9"/>
    <w:rsid w:val="003A0CA5"/>
    <w:rsid w:val="003A0D5C"/>
    <w:rsid w:val="003A0FA2"/>
    <w:rsid w:val="003A1944"/>
    <w:rsid w:val="003A1CA5"/>
    <w:rsid w:val="003A2645"/>
    <w:rsid w:val="003A2AFA"/>
    <w:rsid w:val="003A2B33"/>
    <w:rsid w:val="003A2B5E"/>
    <w:rsid w:val="003A336D"/>
    <w:rsid w:val="003A3B60"/>
    <w:rsid w:val="003A3CCD"/>
    <w:rsid w:val="003A4610"/>
    <w:rsid w:val="003A5D8E"/>
    <w:rsid w:val="003A6CBD"/>
    <w:rsid w:val="003A7128"/>
    <w:rsid w:val="003A760D"/>
    <w:rsid w:val="003A7943"/>
    <w:rsid w:val="003A7E85"/>
    <w:rsid w:val="003B084F"/>
    <w:rsid w:val="003B16FA"/>
    <w:rsid w:val="003B1DB6"/>
    <w:rsid w:val="003B2C05"/>
    <w:rsid w:val="003B3771"/>
    <w:rsid w:val="003B4173"/>
    <w:rsid w:val="003B43DC"/>
    <w:rsid w:val="003B44CD"/>
    <w:rsid w:val="003B4800"/>
    <w:rsid w:val="003B4AF5"/>
    <w:rsid w:val="003B512D"/>
    <w:rsid w:val="003B53D8"/>
    <w:rsid w:val="003B5439"/>
    <w:rsid w:val="003B5695"/>
    <w:rsid w:val="003B5BA8"/>
    <w:rsid w:val="003B635F"/>
    <w:rsid w:val="003B6683"/>
    <w:rsid w:val="003B75E8"/>
    <w:rsid w:val="003B775E"/>
    <w:rsid w:val="003C07C5"/>
    <w:rsid w:val="003C0A06"/>
    <w:rsid w:val="003C20E9"/>
    <w:rsid w:val="003C22A1"/>
    <w:rsid w:val="003C2760"/>
    <w:rsid w:val="003C3494"/>
    <w:rsid w:val="003C369C"/>
    <w:rsid w:val="003C3B17"/>
    <w:rsid w:val="003C4DED"/>
    <w:rsid w:val="003C4F35"/>
    <w:rsid w:val="003C4F8C"/>
    <w:rsid w:val="003C5065"/>
    <w:rsid w:val="003C52EB"/>
    <w:rsid w:val="003C5796"/>
    <w:rsid w:val="003C6568"/>
    <w:rsid w:val="003C67F3"/>
    <w:rsid w:val="003C696C"/>
    <w:rsid w:val="003C6A4B"/>
    <w:rsid w:val="003C6C0C"/>
    <w:rsid w:val="003C73AB"/>
    <w:rsid w:val="003C7712"/>
    <w:rsid w:val="003D0156"/>
    <w:rsid w:val="003D03F6"/>
    <w:rsid w:val="003D17FF"/>
    <w:rsid w:val="003D25AA"/>
    <w:rsid w:val="003D2635"/>
    <w:rsid w:val="003D2977"/>
    <w:rsid w:val="003D3224"/>
    <w:rsid w:val="003D46A6"/>
    <w:rsid w:val="003D4901"/>
    <w:rsid w:val="003D4B3D"/>
    <w:rsid w:val="003D566B"/>
    <w:rsid w:val="003D574F"/>
    <w:rsid w:val="003D5A1C"/>
    <w:rsid w:val="003D5EE0"/>
    <w:rsid w:val="003D6CDF"/>
    <w:rsid w:val="003D7273"/>
    <w:rsid w:val="003D7A56"/>
    <w:rsid w:val="003E001C"/>
    <w:rsid w:val="003E0774"/>
    <w:rsid w:val="003E1045"/>
    <w:rsid w:val="003E2F27"/>
    <w:rsid w:val="003E316C"/>
    <w:rsid w:val="003E3EA8"/>
    <w:rsid w:val="003E3EF8"/>
    <w:rsid w:val="003E4911"/>
    <w:rsid w:val="003E53EE"/>
    <w:rsid w:val="003E546E"/>
    <w:rsid w:val="003E6F99"/>
    <w:rsid w:val="003E7571"/>
    <w:rsid w:val="003F0EB3"/>
    <w:rsid w:val="003F11FC"/>
    <w:rsid w:val="003F13CB"/>
    <w:rsid w:val="003F15AF"/>
    <w:rsid w:val="003F1787"/>
    <w:rsid w:val="003F1DFD"/>
    <w:rsid w:val="003F229F"/>
    <w:rsid w:val="003F26E8"/>
    <w:rsid w:val="003F2FCD"/>
    <w:rsid w:val="003F35A7"/>
    <w:rsid w:val="003F3ACF"/>
    <w:rsid w:val="003F3C22"/>
    <w:rsid w:val="003F4010"/>
    <w:rsid w:val="003F4A22"/>
    <w:rsid w:val="003F57EE"/>
    <w:rsid w:val="003F5853"/>
    <w:rsid w:val="003F7D99"/>
    <w:rsid w:val="004002F6"/>
    <w:rsid w:val="0040116A"/>
    <w:rsid w:val="00401567"/>
    <w:rsid w:val="0040164C"/>
    <w:rsid w:val="0040192D"/>
    <w:rsid w:val="00402309"/>
    <w:rsid w:val="0040288F"/>
    <w:rsid w:val="00403179"/>
    <w:rsid w:val="0040333D"/>
    <w:rsid w:val="0040546B"/>
    <w:rsid w:val="00405BFD"/>
    <w:rsid w:val="00406586"/>
    <w:rsid w:val="00406A98"/>
    <w:rsid w:val="00406B72"/>
    <w:rsid w:val="004079C7"/>
    <w:rsid w:val="00410CC3"/>
    <w:rsid w:val="0041167C"/>
    <w:rsid w:val="00411DD2"/>
    <w:rsid w:val="00411E0B"/>
    <w:rsid w:val="00412698"/>
    <w:rsid w:val="00412E07"/>
    <w:rsid w:val="00412EF8"/>
    <w:rsid w:val="0041363E"/>
    <w:rsid w:val="00413D61"/>
    <w:rsid w:val="00414431"/>
    <w:rsid w:val="00414DB7"/>
    <w:rsid w:val="004156F0"/>
    <w:rsid w:val="00415B41"/>
    <w:rsid w:val="00415C26"/>
    <w:rsid w:val="00416230"/>
    <w:rsid w:val="0041651C"/>
    <w:rsid w:val="004167D9"/>
    <w:rsid w:val="00416BD6"/>
    <w:rsid w:val="00416CF2"/>
    <w:rsid w:val="00417198"/>
    <w:rsid w:val="00417762"/>
    <w:rsid w:val="00417EC8"/>
    <w:rsid w:val="004200C4"/>
    <w:rsid w:val="00420174"/>
    <w:rsid w:val="00420A2A"/>
    <w:rsid w:val="00420EC4"/>
    <w:rsid w:val="0042114A"/>
    <w:rsid w:val="00421334"/>
    <w:rsid w:val="004216D2"/>
    <w:rsid w:val="00421E3D"/>
    <w:rsid w:val="00422041"/>
    <w:rsid w:val="00422814"/>
    <w:rsid w:val="00422EF8"/>
    <w:rsid w:val="004230DC"/>
    <w:rsid w:val="00423A53"/>
    <w:rsid w:val="00423F7C"/>
    <w:rsid w:val="00424BC2"/>
    <w:rsid w:val="00424D71"/>
    <w:rsid w:val="00424E5A"/>
    <w:rsid w:val="0042553A"/>
    <w:rsid w:val="00426214"/>
    <w:rsid w:val="0042638B"/>
    <w:rsid w:val="00426FFE"/>
    <w:rsid w:val="0042764C"/>
    <w:rsid w:val="004277EF"/>
    <w:rsid w:val="00427C65"/>
    <w:rsid w:val="00427D92"/>
    <w:rsid w:val="00430108"/>
    <w:rsid w:val="004305DC"/>
    <w:rsid w:val="0043134F"/>
    <w:rsid w:val="004315F6"/>
    <w:rsid w:val="00431C37"/>
    <w:rsid w:val="00434FB6"/>
    <w:rsid w:val="0043504B"/>
    <w:rsid w:val="0043542D"/>
    <w:rsid w:val="004357AD"/>
    <w:rsid w:val="00435A8F"/>
    <w:rsid w:val="00435B01"/>
    <w:rsid w:val="00435C9A"/>
    <w:rsid w:val="0043619A"/>
    <w:rsid w:val="004362B2"/>
    <w:rsid w:val="0043634D"/>
    <w:rsid w:val="00436A2F"/>
    <w:rsid w:val="00437A1E"/>
    <w:rsid w:val="004401C2"/>
    <w:rsid w:val="004413C7"/>
    <w:rsid w:val="0044144E"/>
    <w:rsid w:val="00441482"/>
    <w:rsid w:val="0044204D"/>
    <w:rsid w:val="00443956"/>
    <w:rsid w:val="00444408"/>
    <w:rsid w:val="004445AD"/>
    <w:rsid w:val="00444B64"/>
    <w:rsid w:val="004450E0"/>
    <w:rsid w:val="004454ED"/>
    <w:rsid w:val="0044572D"/>
    <w:rsid w:val="00445939"/>
    <w:rsid w:val="00446151"/>
    <w:rsid w:val="0044633C"/>
    <w:rsid w:val="00446E58"/>
    <w:rsid w:val="00447320"/>
    <w:rsid w:val="00447BFF"/>
    <w:rsid w:val="00447C3F"/>
    <w:rsid w:val="004503CA"/>
    <w:rsid w:val="004507F3"/>
    <w:rsid w:val="004519C4"/>
    <w:rsid w:val="00452021"/>
    <w:rsid w:val="00452F50"/>
    <w:rsid w:val="004539AD"/>
    <w:rsid w:val="00453A24"/>
    <w:rsid w:val="00453DCE"/>
    <w:rsid w:val="00453DE4"/>
    <w:rsid w:val="004542CA"/>
    <w:rsid w:val="004545B3"/>
    <w:rsid w:val="004546F9"/>
    <w:rsid w:val="00454A93"/>
    <w:rsid w:val="00454BD3"/>
    <w:rsid w:val="00456234"/>
    <w:rsid w:val="00456943"/>
    <w:rsid w:val="00456D91"/>
    <w:rsid w:val="00457A7D"/>
    <w:rsid w:val="00457AD8"/>
    <w:rsid w:val="00460654"/>
    <w:rsid w:val="004619B8"/>
    <w:rsid w:val="00461A49"/>
    <w:rsid w:val="00461D90"/>
    <w:rsid w:val="00462640"/>
    <w:rsid w:val="00463DC2"/>
    <w:rsid w:val="00463DFA"/>
    <w:rsid w:val="004642BF"/>
    <w:rsid w:val="00464EDC"/>
    <w:rsid w:val="004652BD"/>
    <w:rsid w:val="00465ACD"/>
    <w:rsid w:val="00465F27"/>
    <w:rsid w:val="00466735"/>
    <w:rsid w:val="0046731E"/>
    <w:rsid w:val="004673B4"/>
    <w:rsid w:val="00467710"/>
    <w:rsid w:val="00467CC7"/>
    <w:rsid w:val="004704EC"/>
    <w:rsid w:val="004709AE"/>
    <w:rsid w:val="00470E29"/>
    <w:rsid w:val="00471820"/>
    <w:rsid w:val="00472475"/>
    <w:rsid w:val="0047303A"/>
    <w:rsid w:val="00473054"/>
    <w:rsid w:val="00473602"/>
    <w:rsid w:val="004737FA"/>
    <w:rsid w:val="00473F75"/>
    <w:rsid w:val="004742D2"/>
    <w:rsid w:val="0047449A"/>
    <w:rsid w:val="004749CC"/>
    <w:rsid w:val="00475009"/>
    <w:rsid w:val="00475300"/>
    <w:rsid w:val="00476047"/>
    <w:rsid w:val="00476342"/>
    <w:rsid w:val="004765F4"/>
    <w:rsid w:val="004768C0"/>
    <w:rsid w:val="004769AA"/>
    <w:rsid w:val="00476AF5"/>
    <w:rsid w:val="0047704B"/>
    <w:rsid w:val="0047738A"/>
    <w:rsid w:val="0047746E"/>
    <w:rsid w:val="0047754E"/>
    <w:rsid w:val="0047790A"/>
    <w:rsid w:val="004819DF"/>
    <w:rsid w:val="00482EB9"/>
    <w:rsid w:val="00483979"/>
    <w:rsid w:val="004846E8"/>
    <w:rsid w:val="004850CE"/>
    <w:rsid w:val="0048566C"/>
    <w:rsid w:val="00485CB0"/>
    <w:rsid w:val="00485FD2"/>
    <w:rsid w:val="00486593"/>
    <w:rsid w:val="0048660E"/>
    <w:rsid w:val="00486ADA"/>
    <w:rsid w:val="00486D39"/>
    <w:rsid w:val="00486E68"/>
    <w:rsid w:val="00486EA9"/>
    <w:rsid w:val="004873BC"/>
    <w:rsid w:val="00487457"/>
    <w:rsid w:val="0048787F"/>
    <w:rsid w:val="004878CD"/>
    <w:rsid w:val="00487E2E"/>
    <w:rsid w:val="0049018D"/>
    <w:rsid w:val="0049058E"/>
    <w:rsid w:val="00490C3B"/>
    <w:rsid w:val="00490C6C"/>
    <w:rsid w:val="00491D71"/>
    <w:rsid w:val="00492882"/>
    <w:rsid w:val="00492C1E"/>
    <w:rsid w:val="00492F0B"/>
    <w:rsid w:val="00493C8F"/>
    <w:rsid w:val="00493E1B"/>
    <w:rsid w:val="00493ED9"/>
    <w:rsid w:val="00494499"/>
    <w:rsid w:val="0049464D"/>
    <w:rsid w:val="00495458"/>
    <w:rsid w:val="00495754"/>
    <w:rsid w:val="004960EC"/>
    <w:rsid w:val="00497084"/>
    <w:rsid w:val="00497185"/>
    <w:rsid w:val="00497E3A"/>
    <w:rsid w:val="004A0114"/>
    <w:rsid w:val="004A04B1"/>
    <w:rsid w:val="004A04D4"/>
    <w:rsid w:val="004A0BFF"/>
    <w:rsid w:val="004A1C27"/>
    <w:rsid w:val="004A2242"/>
    <w:rsid w:val="004A261D"/>
    <w:rsid w:val="004A2E7A"/>
    <w:rsid w:val="004A31E2"/>
    <w:rsid w:val="004A35CD"/>
    <w:rsid w:val="004A3900"/>
    <w:rsid w:val="004A3A5B"/>
    <w:rsid w:val="004A3C82"/>
    <w:rsid w:val="004A4E79"/>
    <w:rsid w:val="004A533D"/>
    <w:rsid w:val="004A5AE8"/>
    <w:rsid w:val="004A642A"/>
    <w:rsid w:val="004A6592"/>
    <w:rsid w:val="004A6989"/>
    <w:rsid w:val="004A7E25"/>
    <w:rsid w:val="004A7F85"/>
    <w:rsid w:val="004A7FEB"/>
    <w:rsid w:val="004B0109"/>
    <w:rsid w:val="004B0A4F"/>
    <w:rsid w:val="004B0CA0"/>
    <w:rsid w:val="004B0D4B"/>
    <w:rsid w:val="004B12F2"/>
    <w:rsid w:val="004B162A"/>
    <w:rsid w:val="004B2582"/>
    <w:rsid w:val="004B27BC"/>
    <w:rsid w:val="004B2A3A"/>
    <w:rsid w:val="004B493D"/>
    <w:rsid w:val="004B4A96"/>
    <w:rsid w:val="004B5A2C"/>
    <w:rsid w:val="004B6AB3"/>
    <w:rsid w:val="004B6B3B"/>
    <w:rsid w:val="004B7DD4"/>
    <w:rsid w:val="004B7E65"/>
    <w:rsid w:val="004C0390"/>
    <w:rsid w:val="004C04D4"/>
    <w:rsid w:val="004C0AD2"/>
    <w:rsid w:val="004C1112"/>
    <w:rsid w:val="004C1876"/>
    <w:rsid w:val="004C1D01"/>
    <w:rsid w:val="004C1D7A"/>
    <w:rsid w:val="004C1F1A"/>
    <w:rsid w:val="004C26CC"/>
    <w:rsid w:val="004C2853"/>
    <w:rsid w:val="004C3C50"/>
    <w:rsid w:val="004C429D"/>
    <w:rsid w:val="004C4837"/>
    <w:rsid w:val="004C485D"/>
    <w:rsid w:val="004C487D"/>
    <w:rsid w:val="004C5142"/>
    <w:rsid w:val="004C5BDD"/>
    <w:rsid w:val="004C6278"/>
    <w:rsid w:val="004C6703"/>
    <w:rsid w:val="004C6DB1"/>
    <w:rsid w:val="004C756E"/>
    <w:rsid w:val="004C7F1E"/>
    <w:rsid w:val="004D0FC6"/>
    <w:rsid w:val="004D22D3"/>
    <w:rsid w:val="004D2575"/>
    <w:rsid w:val="004D2A08"/>
    <w:rsid w:val="004D2FF1"/>
    <w:rsid w:val="004D3262"/>
    <w:rsid w:val="004D4229"/>
    <w:rsid w:val="004D423B"/>
    <w:rsid w:val="004D5039"/>
    <w:rsid w:val="004D5491"/>
    <w:rsid w:val="004D5D6B"/>
    <w:rsid w:val="004D6089"/>
    <w:rsid w:val="004D6CC3"/>
    <w:rsid w:val="004D6FB7"/>
    <w:rsid w:val="004D7593"/>
    <w:rsid w:val="004E0315"/>
    <w:rsid w:val="004E03B0"/>
    <w:rsid w:val="004E04C6"/>
    <w:rsid w:val="004E070B"/>
    <w:rsid w:val="004E0DB4"/>
    <w:rsid w:val="004E1B5B"/>
    <w:rsid w:val="004E1C26"/>
    <w:rsid w:val="004E2877"/>
    <w:rsid w:val="004E29FC"/>
    <w:rsid w:val="004E2A6F"/>
    <w:rsid w:val="004E36DC"/>
    <w:rsid w:val="004E37E5"/>
    <w:rsid w:val="004E4A59"/>
    <w:rsid w:val="004E4E17"/>
    <w:rsid w:val="004E553A"/>
    <w:rsid w:val="004E5754"/>
    <w:rsid w:val="004E5E31"/>
    <w:rsid w:val="004F0D2A"/>
    <w:rsid w:val="004F14F2"/>
    <w:rsid w:val="004F2255"/>
    <w:rsid w:val="004F352D"/>
    <w:rsid w:val="004F3589"/>
    <w:rsid w:val="004F4242"/>
    <w:rsid w:val="004F44C2"/>
    <w:rsid w:val="004F4653"/>
    <w:rsid w:val="004F52C8"/>
    <w:rsid w:val="004F66C0"/>
    <w:rsid w:val="004F7B80"/>
    <w:rsid w:val="005005C4"/>
    <w:rsid w:val="00501774"/>
    <w:rsid w:val="0050235D"/>
    <w:rsid w:val="0050268C"/>
    <w:rsid w:val="005027B9"/>
    <w:rsid w:val="00502CD2"/>
    <w:rsid w:val="00502F38"/>
    <w:rsid w:val="00503A8D"/>
    <w:rsid w:val="005042D1"/>
    <w:rsid w:val="00504937"/>
    <w:rsid w:val="00504BC7"/>
    <w:rsid w:val="00504D2F"/>
    <w:rsid w:val="00504E24"/>
    <w:rsid w:val="00504E48"/>
    <w:rsid w:val="00505688"/>
    <w:rsid w:val="00505876"/>
    <w:rsid w:val="00505AD8"/>
    <w:rsid w:val="00506DC0"/>
    <w:rsid w:val="00511AAC"/>
    <w:rsid w:val="00512094"/>
    <w:rsid w:val="005121CE"/>
    <w:rsid w:val="005121ED"/>
    <w:rsid w:val="005123CA"/>
    <w:rsid w:val="005126A2"/>
    <w:rsid w:val="005126BA"/>
    <w:rsid w:val="00512E33"/>
    <w:rsid w:val="005145F7"/>
    <w:rsid w:val="005155A7"/>
    <w:rsid w:val="00515836"/>
    <w:rsid w:val="005158D4"/>
    <w:rsid w:val="00515DAD"/>
    <w:rsid w:val="00516371"/>
    <w:rsid w:val="005202D7"/>
    <w:rsid w:val="00520DC7"/>
    <w:rsid w:val="00520DF5"/>
    <w:rsid w:val="00520F1A"/>
    <w:rsid w:val="00521099"/>
    <w:rsid w:val="00521222"/>
    <w:rsid w:val="0052168B"/>
    <w:rsid w:val="0052222A"/>
    <w:rsid w:val="0052303D"/>
    <w:rsid w:val="005231B5"/>
    <w:rsid w:val="00523264"/>
    <w:rsid w:val="0052339F"/>
    <w:rsid w:val="0052345F"/>
    <w:rsid w:val="00523DEA"/>
    <w:rsid w:val="00525380"/>
    <w:rsid w:val="005257E3"/>
    <w:rsid w:val="00525E74"/>
    <w:rsid w:val="005261F1"/>
    <w:rsid w:val="00526731"/>
    <w:rsid w:val="00526D47"/>
    <w:rsid w:val="0053003A"/>
    <w:rsid w:val="005311A2"/>
    <w:rsid w:val="00531242"/>
    <w:rsid w:val="00531902"/>
    <w:rsid w:val="00532170"/>
    <w:rsid w:val="005344D8"/>
    <w:rsid w:val="00535D6F"/>
    <w:rsid w:val="00536246"/>
    <w:rsid w:val="0053696B"/>
    <w:rsid w:val="00537896"/>
    <w:rsid w:val="005378C7"/>
    <w:rsid w:val="00540245"/>
    <w:rsid w:val="005402C5"/>
    <w:rsid w:val="00541351"/>
    <w:rsid w:val="00541D42"/>
    <w:rsid w:val="00541ED4"/>
    <w:rsid w:val="005420F2"/>
    <w:rsid w:val="005421D7"/>
    <w:rsid w:val="00542205"/>
    <w:rsid w:val="0054234D"/>
    <w:rsid w:val="00542755"/>
    <w:rsid w:val="005436D9"/>
    <w:rsid w:val="00543797"/>
    <w:rsid w:val="00543ADF"/>
    <w:rsid w:val="00543EBA"/>
    <w:rsid w:val="00543EDA"/>
    <w:rsid w:val="0054420B"/>
    <w:rsid w:val="00544567"/>
    <w:rsid w:val="00544869"/>
    <w:rsid w:val="00544E55"/>
    <w:rsid w:val="005452CA"/>
    <w:rsid w:val="00545B38"/>
    <w:rsid w:val="00545F60"/>
    <w:rsid w:val="005460BE"/>
    <w:rsid w:val="005468E0"/>
    <w:rsid w:val="0054691A"/>
    <w:rsid w:val="0054725C"/>
    <w:rsid w:val="005474DC"/>
    <w:rsid w:val="005476B0"/>
    <w:rsid w:val="005502C6"/>
    <w:rsid w:val="00550ACB"/>
    <w:rsid w:val="00551D51"/>
    <w:rsid w:val="00552AAF"/>
    <w:rsid w:val="00553923"/>
    <w:rsid w:val="00553AFF"/>
    <w:rsid w:val="00554AEC"/>
    <w:rsid w:val="00554C0E"/>
    <w:rsid w:val="00555B0C"/>
    <w:rsid w:val="00555D43"/>
    <w:rsid w:val="00555E8C"/>
    <w:rsid w:val="00556280"/>
    <w:rsid w:val="00556EF7"/>
    <w:rsid w:val="00557087"/>
    <w:rsid w:val="0055798E"/>
    <w:rsid w:val="00557ADB"/>
    <w:rsid w:val="00557B97"/>
    <w:rsid w:val="005601B7"/>
    <w:rsid w:val="00560932"/>
    <w:rsid w:val="00560D9D"/>
    <w:rsid w:val="00561557"/>
    <w:rsid w:val="0056221F"/>
    <w:rsid w:val="00563020"/>
    <w:rsid w:val="005632B5"/>
    <w:rsid w:val="005639C2"/>
    <w:rsid w:val="00563F14"/>
    <w:rsid w:val="005656A7"/>
    <w:rsid w:val="00565EC6"/>
    <w:rsid w:val="00567090"/>
    <w:rsid w:val="00567B6E"/>
    <w:rsid w:val="00570A88"/>
    <w:rsid w:val="0057134B"/>
    <w:rsid w:val="00572089"/>
    <w:rsid w:val="0057259C"/>
    <w:rsid w:val="005730A5"/>
    <w:rsid w:val="005734F9"/>
    <w:rsid w:val="005735AC"/>
    <w:rsid w:val="0057401C"/>
    <w:rsid w:val="00574AAB"/>
    <w:rsid w:val="00575312"/>
    <w:rsid w:val="00575525"/>
    <w:rsid w:val="00576185"/>
    <w:rsid w:val="005763D9"/>
    <w:rsid w:val="00576938"/>
    <w:rsid w:val="00576CB9"/>
    <w:rsid w:val="005775AA"/>
    <w:rsid w:val="0057798A"/>
    <w:rsid w:val="00580DDE"/>
    <w:rsid w:val="0058148B"/>
    <w:rsid w:val="00581499"/>
    <w:rsid w:val="005815D0"/>
    <w:rsid w:val="005819C0"/>
    <w:rsid w:val="00581D66"/>
    <w:rsid w:val="00582C39"/>
    <w:rsid w:val="0058344E"/>
    <w:rsid w:val="00584C9B"/>
    <w:rsid w:val="00584D49"/>
    <w:rsid w:val="005856E2"/>
    <w:rsid w:val="0058619D"/>
    <w:rsid w:val="005866DF"/>
    <w:rsid w:val="005868D0"/>
    <w:rsid w:val="005869E9"/>
    <w:rsid w:val="00586CF8"/>
    <w:rsid w:val="005872E6"/>
    <w:rsid w:val="0058743E"/>
    <w:rsid w:val="00590589"/>
    <w:rsid w:val="0059147F"/>
    <w:rsid w:val="005916AF"/>
    <w:rsid w:val="005938E4"/>
    <w:rsid w:val="00593C85"/>
    <w:rsid w:val="00594F94"/>
    <w:rsid w:val="00594FD8"/>
    <w:rsid w:val="00595D99"/>
    <w:rsid w:val="00596639"/>
    <w:rsid w:val="005967D5"/>
    <w:rsid w:val="00596B7B"/>
    <w:rsid w:val="0059764C"/>
    <w:rsid w:val="005A02BF"/>
    <w:rsid w:val="005A069F"/>
    <w:rsid w:val="005A0843"/>
    <w:rsid w:val="005A1361"/>
    <w:rsid w:val="005A15A9"/>
    <w:rsid w:val="005A220A"/>
    <w:rsid w:val="005A250B"/>
    <w:rsid w:val="005A27E3"/>
    <w:rsid w:val="005A29E2"/>
    <w:rsid w:val="005A2A49"/>
    <w:rsid w:val="005A2A69"/>
    <w:rsid w:val="005A2C25"/>
    <w:rsid w:val="005A3001"/>
    <w:rsid w:val="005A42DD"/>
    <w:rsid w:val="005A4E79"/>
    <w:rsid w:val="005A539C"/>
    <w:rsid w:val="005A58D8"/>
    <w:rsid w:val="005A6387"/>
    <w:rsid w:val="005A6CC8"/>
    <w:rsid w:val="005A7369"/>
    <w:rsid w:val="005B000E"/>
    <w:rsid w:val="005B001B"/>
    <w:rsid w:val="005B092E"/>
    <w:rsid w:val="005B0FDF"/>
    <w:rsid w:val="005B11B6"/>
    <w:rsid w:val="005B138F"/>
    <w:rsid w:val="005B184A"/>
    <w:rsid w:val="005B1C82"/>
    <w:rsid w:val="005B1D5C"/>
    <w:rsid w:val="005B251F"/>
    <w:rsid w:val="005B3469"/>
    <w:rsid w:val="005B404E"/>
    <w:rsid w:val="005B4274"/>
    <w:rsid w:val="005B4308"/>
    <w:rsid w:val="005B44EF"/>
    <w:rsid w:val="005B5DB2"/>
    <w:rsid w:val="005B6CA9"/>
    <w:rsid w:val="005B71D5"/>
    <w:rsid w:val="005B761A"/>
    <w:rsid w:val="005C01E9"/>
    <w:rsid w:val="005C0384"/>
    <w:rsid w:val="005C06A0"/>
    <w:rsid w:val="005C0917"/>
    <w:rsid w:val="005C12F8"/>
    <w:rsid w:val="005C2203"/>
    <w:rsid w:val="005C272E"/>
    <w:rsid w:val="005C292A"/>
    <w:rsid w:val="005C2DB9"/>
    <w:rsid w:val="005C3284"/>
    <w:rsid w:val="005C39D6"/>
    <w:rsid w:val="005C3A2C"/>
    <w:rsid w:val="005C493D"/>
    <w:rsid w:val="005C4F44"/>
    <w:rsid w:val="005C5251"/>
    <w:rsid w:val="005C57C6"/>
    <w:rsid w:val="005C5863"/>
    <w:rsid w:val="005C76ED"/>
    <w:rsid w:val="005D0B2F"/>
    <w:rsid w:val="005D0F2B"/>
    <w:rsid w:val="005D23EC"/>
    <w:rsid w:val="005D3E59"/>
    <w:rsid w:val="005D4110"/>
    <w:rsid w:val="005D483C"/>
    <w:rsid w:val="005D48BA"/>
    <w:rsid w:val="005D51B6"/>
    <w:rsid w:val="005D60D8"/>
    <w:rsid w:val="005D6365"/>
    <w:rsid w:val="005D6DB8"/>
    <w:rsid w:val="005D799E"/>
    <w:rsid w:val="005D7E12"/>
    <w:rsid w:val="005E0584"/>
    <w:rsid w:val="005E0726"/>
    <w:rsid w:val="005E11BC"/>
    <w:rsid w:val="005E11CE"/>
    <w:rsid w:val="005E2191"/>
    <w:rsid w:val="005E2F19"/>
    <w:rsid w:val="005E361E"/>
    <w:rsid w:val="005E3BFC"/>
    <w:rsid w:val="005E4B69"/>
    <w:rsid w:val="005E5139"/>
    <w:rsid w:val="005E60C2"/>
    <w:rsid w:val="005E76B8"/>
    <w:rsid w:val="005E7D2C"/>
    <w:rsid w:val="005E7E66"/>
    <w:rsid w:val="005F00CF"/>
    <w:rsid w:val="005F10EE"/>
    <w:rsid w:val="005F2828"/>
    <w:rsid w:val="005F2D95"/>
    <w:rsid w:val="005F2DB4"/>
    <w:rsid w:val="005F32A8"/>
    <w:rsid w:val="005F3387"/>
    <w:rsid w:val="005F34BA"/>
    <w:rsid w:val="005F358D"/>
    <w:rsid w:val="005F482C"/>
    <w:rsid w:val="005F4E28"/>
    <w:rsid w:val="005F5709"/>
    <w:rsid w:val="005F59CE"/>
    <w:rsid w:val="005F5F36"/>
    <w:rsid w:val="005F608F"/>
    <w:rsid w:val="005F6791"/>
    <w:rsid w:val="005F6D6D"/>
    <w:rsid w:val="005F709D"/>
    <w:rsid w:val="005F7114"/>
    <w:rsid w:val="005F7219"/>
    <w:rsid w:val="0060004B"/>
    <w:rsid w:val="006005AD"/>
    <w:rsid w:val="00602152"/>
    <w:rsid w:val="006026CA"/>
    <w:rsid w:val="006029AF"/>
    <w:rsid w:val="00602A63"/>
    <w:rsid w:val="00603CA6"/>
    <w:rsid w:val="00604327"/>
    <w:rsid w:val="0060436A"/>
    <w:rsid w:val="006054F2"/>
    <w:rsid w:val="00605FCC"/>
    <w:rsid w:val="00607EC5"/>
    <w:rsid w:val="00610664"/>
    <w:rsid w:val="00610E58"/>
    <w:rsid w:val="0061138D"/>
    <w:rsid w:val="00611AC9"/>
    <w:rsid w:val="00611C4B"/>
    <w:rsid w:val="006124AD"/>
    <w:rsid w:val="006132D0"/>
    <w:rsid w:val="00613456"/>
    <w:rsid w:val="00613541"/>
    <w:rsid w:val="0061449C"/>
    <w:rsid w:val="0061464D"/>
    <w:rsid w:val="006152DA"/>
    <w:rsid w:val="006162A9"/>
    <w:rsid w:val="0061694B"/>
    <w:rsid w:val="00616BD1"/>
    <w:rsid w:val="00616ECA"/>
    <w:rsid w:val="006172D7"/>
    <w:rsid w:val="006174EC"/>
    <w:rsid w:val="006205F4"/>
    <w:rsid w:val="00621150"/>
    <w:rsid w:val="006215DB"/>
    <w:rsid w:val="0062179B"/>
    <w:rsid w:val="0062248B"/>
    <w:rsid w:val="0062307F"/>
    <w:rsid w:val="00623896"/>
    <w:rsid w:val="00623D05"/>
    <w:rsid w:val="0062405A"/>
    <w:rsid w:val="00624086"/>
    <w:rsid w:val="00624640"/>
    <w:rsid w:val="00624EBA"/>
    <w:rsid w:val="006250F8"/>
    <w:rsid w:val="006256CF"/>
    <w:rsid w:val="00625822"/>
    <w:rsid w:val="00625B5C"/>
    <w:rsid w:val="00625F1E"/>
    <w:rsid w:val="006269B8"/>
    <w:rsid w:val="0062762C"/>
    <w:rsid w:val="00627C65"/>
    <w:rsid w:val="00631B05"/>
    <w:rsid w:val="006338B4"/>
    <w:rsid w:val="00633CB9"/>
    <w:rsid w:val="00633FA7"/>
    <w:rsid w:val="00634159"/>
    <w:rsid w:val="006349B3"/>
    <w:rsid w:val="006353AC"/>
    <w:rsid w:val="00635555"/>
    <w:rsid w:val="006355EF"/>
    <w:rsid w:val="00635B28"/>
    <w:rsid w:val="006361C9"/>
    <w:rsid w:val="006368E9"/>
    <w:rsid w:val="00636C0C"/>
    <w:rsid w:val="00636DC9"/>
    <w:rsid w:val="006371B4"/>
    <w:rsid w:val="006371D7"/>
    <w:rsid w:val="00637752"/>
    <w:rsid w:val="00637C23"/>
    <w:rsid w:val="0064108D"/>
    <w:rsid w:val="00641491"/>
    <w:rsid w:val="0064182F"/>
    <w:rsid w:val="00641E2A"/>
    <w:rsid w:val="00642179"/>
    <w:rsid w:val="0064351E"/>
    <w:rsid w:val="00643863"/>
    <w:rsid w:val="00643C77"/>
    <w:rsid w:val="006441A3"/>
    <w:rsid w:val="0064425B"/>
    <w:rsid w:val="006446E6"/>
    <w:rsid w:val="006448D4"/>
    <w:rsid w:val="00644F11"/>
    <w:rsid w:val="00644F92"/>
    <w:rsid w:val="006456D3"/>
    <w:rsid w:val="00645D16"/>
    <w:rsid w:val="006461DD"/>
    <w:rsid w:val="0064639E"/>
    <w:rsid w:val="0064691B"/>
    <w:rsid w:val="006469BE"/>
    <w:rsid w:val="006500C5"/>
    <w:rsid w:val="006503CD"/>
    <w:rsid w:val="00651AE3"/>
    <w:rsid w:val="00652361"/>
    <w:rsid w:val="00652B80"/>
    <w:rsid w:val="00653197"/>
    <w:rsid w:val="0065358A"/>
    <w:rsid w:val="00653FCA"/>
    <w:rsid w:val="006547A5"/>
    <w:rsid w:val="006550CE"/>
    <w:rsid w:val="006554DE"/>
    <w:rsid w:val="00655544"/>
    <w:rsid w:val="00655E1A"/>
    <w:rsid w:val="00656598"/>
    <w:rsid w:val="006568C9"/>
    <w:rsid w:val="00656C55"/>
    <w:rsid w:val="00657449"/>
    <w:rsid w:val="00657E21"/>
    <w:rsid w:val="006605B0"/>
    <w:rsid w:val="006605D4"/>
    <w:rsid w:val="00660B1F"/>
    <w:rsid w:val="00660C37"/>
    <w:rsid w:val="006613D5"/>
    <w:rsid w:val="00661524"/>
    <w:rsid w:val="00661C09"/>
    <w:rsid w:val="00664371"/>
    <w:rsid w:val="00664600"/>
    <w:rsid w:val="006649B7"/>
    <w:rsid w:val="00664B7B"/>
    <w:rsid w:val="00664CF7"/>
    <w:rsid w:val="006653A2"/>
    <w:rsid w:val="00666E42"/>
    <w:rsid w:val="0066722F"/>
    <w:rsid w:val="006673F5"/>
    <w:rsid w:val="00670123"/>
    <w:rsid w:val="00671BD9"/>
    <w:rsid w:val="006742A6"/>
    <w:rsid w:val="006745BE"/>
    <w:rsid w:val="00674A45"/>
    <w:rsid w:val="00674B36"/>
    <w:rsid w:val="00675218"/>
    <w:rsid w:val="0067596F"/>
    <w:rsid w:val="006760B6"/>
    <w:rsid w:val="00676649"/>
    <w:rsid w:val="00676728"/>
    <w:rsid w:val="00677277"/>
    <w:rsid w:val="0068006F"/>
    <w:rsid w:val="00680129"/>
    <w:rsid w:val="00681474"/>
    <w:rsid w:val="00681813"/>
    <w:rsid w:val="00681C8A"/>
    <w:rsid w:val="00682552"/>
    <w:rsid w:val="006827DF"/>
    <w:rsid w:val="00682A8B"/>
    <w:rsid w:val="00682F23"/>
    <w:rsid w:val="00683773"/>
    <w:rsid w:val="00683B2F"/>
    <w:rsid w:val="00683D7B"/>
    <w:rsid w:val="00684026"/>
    <w:rsid w:val="006842E1"/>
    <w:rsid w:val="0068482D"/>
    <w:rsid w:val="00685C67"/>
    <w:rsid w:val="00686133"/>
    <w:rsid w:val="00686BD9"/>
    <w:rsid w:val="00690BFF"/>
    <w:rsid w:val="00691B7D"/>
    <w:rsid w:val="00691DCE"/>
    <w:rsid w:val="006922D3"/>
    <w:rsid w:val="00692AAA"/>
    <w:rsid w:val="00693C82"/>
    <w:rsid w:val="00694367"/>
    <w:rsid w:val="00694E4B"/>
    <w:rsid w:val="00694F60"/>
    <w:rsid w:val="0069526F"/>
    <w:rsid w:val="00695D2F"/>
    <w:rsid w:val="006967C6"/>
    <w:rsid w:val="006968B7"/>
    <w:rsid w:val="0069770B"/>
    <w:rsid w:val="0069783B"/>
    <w:rsid w:val="00697C4C"/>
    <w:rsid w:val="006A0E42"/>
    <w:rsid w:val="006A13DE"/>
    <w:rsid w:val="006A1EC0"/>
    <w:rsid w:val="006A2716"/>
    <w:rsid w:val="006A2E93"/>
    <w:rsid w:val="006A311E"/>
    <w:rsid w:val="006A4886"/>
    <w:rsid w:val="006A5D90"/>
    <w:rsid w:val="006A61F6"/>
    <w:rsid w:val="006A6748"/>
    <w:rsid w:val="006A7992"/>
    <w:rsid w:val="006B1619"/>
    <w:rsid w:val="006B1910"/>
    <w:rsid w:val="006B195D"/>
    <w:rsid w:val="006B1C3C"/>
    <w:rsid w:val="006B2A20"/>
    <w:rsid w:val="006B39BB"/>
    <w:rsid w:val="006B3FF8"/>
    <w:rsid w:val="006B4442"/>
    <w:rsid w:val="006B4550"/>
    <w:rsid w:val="006B491E"/>
    <w:rsid w:val="006B4D8B"/>
    <w:rsid w:val="006B4ED1"/>
    <w:rsid w:val="006B531F"/>
    <w:rsid w:val="006B533E"/>
    <w:rsid w:val="006B6F89"/>
    <w:rsid w:val="006B7B2E"/>
    <w:rsid w:val="006B7CB4"/>
    <w:rsid w:val="006C043D"/>
    <w:rsid w:val="006C13E5"/>
    <w:rsid w:val="006C14F2"/>
    <w:rsid w:val="006C176C"/>
    <w:rsid w:val="006C19FC"/>
    <w:rsid w:val="006C2BD8"/>
    <w:rsid w:val="006C35C1"/>
    <w:rsid w:val="006C56C4"/>
    <w:rsid w:val="006C58E7"/>
    <w:rsid w:val="006C59C1"/>
    <w:rsid w:val="006C6143"/>
    <w:rsid w:val="006C6594"/>
    <w:rsid w:val="006C68C4"/>
    <w:rsid w:val="006C7E69"/>
    <w:rsid w:val="006D19AB"/>
    <w:rsid w:val="006D1F5E"/>
    <w:rsid w:val="006D214D"/>
    <w:rsid w:val="006D238E"/>
    <w:rsid w:val="006D260A"/>
    <w:rsid w:val="006D264F"/>
    <w:rsid w:val="006D291D"/>
    <w:rsid w:val="006D3654"/>
    <w:rsid w:val="006D44C6"/>
    <w:rsid w:val="006D491C"/>
    <w:rsid w:val="006D4CA0"/>
    <w:rsid w:val="006D549E"/>
    <w:rsid w:val="006D59C7"/>
    <w:rsid w:val="006D5BC2"/>
    <w:rsid w:val="006D5F94"/>
    <w:rsid w:val="006D6EB8"/>
    <w:rsid w:val="006E0528"/>
    <w:rsid w:val="006E0F04"/>
    <w:rsid w:val="006E13DF"/>
    <w:rsid w:val="006E1E1F"/>
    <w:rsid w:val="006E1F4B"/>
    <w:rsid w:val="006E2186"/>
    <w:rsid w:val="006E5427"/>
    <w:rsid w:val="006E542A"/>
    <w:rsid w:val="006E5524"/>
    <w:rsid w:val="006E55BB"/>
    <w:rsid w:val="006E6D47"/>
    <w:rsid w:val="006E7CAF"/>
    <w:rsid w:val="006E7D01"/>
    <w:rsid w:val="006F26DE"/>
    <w:rsid w:val="006F2F14"/>
    <w:rsid w:val="006F3975"/>
    <w:rsid w:val="006F41C3"/>
    <w:rsid w:val="006F457C"/>
    <w:rsid w:val="006F5472"/>
    <w:rsid w:val="006F5B61"/>
    <w:rsid w:val="006F5CC2"/>
    <w:rsid w:val="006F5D43"/>
    <w:rsid w:val="006F5E2D"/>
    <w:rsid w:val="006F650B"/>
    <w:rsid w:val="006F6ADE"/>
    <w:rsid w:val="006F740C"/>
    <w:rsid w:val="006F7F86"/>
    <w:rsid w:val="0070107E"/>
    <w:rsid w:val="007010ED"/>
    <w:rsid w:val="00701C02"/>
    <w:rsid w:val="00702EBC"/>
    <w:rsid w:val="00703B0D"/>
    <w:rsid w:val="00704CD7"/>
    <w:rsid w:val="007062C1"/>
    <w:rsid w:val="0070648B"/>
    <w:rsid w:val="0070651D"/>
    <w:rsid w:val="00706EE1"/>
    <w:rsid w:val="00707095"/>
    <w:rsid w:val="00712070"/>
    <w:rsid w:val="00712B73"/>
    <w:rsid w:val="00712B7B"/>
    <w:rsid w:val="00713055"/>
    <w:rsid w:val="007131F7"/>
    <w:rsid w:val="00713B6B"/>
    <w:rsid w:val="00713E89"/>
    <w:rsid w:val="0071473E"/>
    <w:rsid w:val="00714D49"/>
    <w:rsid w:val="007150B7"/>
    <w:rsid w:val="00715564"/>
    <w:rsid w:val="00720E4E"/>
    <w:rsid w:val="00721901"/>
    <w:rsid w:val="00721A05"/>
    <w:rsid w:val="00721F1F"/>
    <w:rsid w:val="00722586"/>
    <w:rsid w:val="00722AA8"/>
    <w:rsid w:val="00722D26"/>
    <w:rsid w:val="00723170"/>
    <w:rsid w:val="00723199"/>
    <w:rsid w:val="00724F57"/>
    <w:rsid w:val="00725792"/>
    <w:rsid w:val="00725C9D"/>
    <w:rsid w:val="00725E8B"/>
    <w:rsid w:val="0073029F"/>
    <w:rsid w:val="007305AC"/>
    <w:rsid w:val="007308E4"/>
    <w:rsid w:val="00731223"/>
    <w:rsid w:val="007313F8"/>
    <w:rsid w:val="00733D9A"/>
    <w:rsid w:val="00733F51"/>
    <w:rsid w:val="00734C03"/>
    <w:rsid w:val="00734ECD"/>
    <w:rsid w:val="00735DC9"/>
    <w:rsid w:val="007362B1"/>
    <w:rsid w:val="007379FE"/>
    <w:rsid w:val="00737D5E"/>
    <w:rsid w:val="007401FB"/>
    <w:rsid w:val="007411A3"/>
    <w:rsid w:val="00741A91"/>
    <w:rsid w:val="00742113"/>
    <w:rsid w:val="007423FA"/>
    <w:rsid w:val="007428C7"/>
    <w:rsid w:val="00742FCF"/>
    <w:rsid w:val="00742FED"/>
    <w:rsid w:val="0074309B"/>
    <w:rsid w:val="00743A54"/>
    <w:rsid w:val="00744C05"/>
    <w:rsid w:val="007460CF"/>
    <w:rsid w:val="00746127"/>
    <w:rsid w:val="007468FC"/>
    <w:rsid w:val="00746D91"/>
    <w:rsid w:val="00746E7E"/>
    <w:rsid w:val="00747AC7"/>
    <w:rsid w:val="00747B55"/>
    <w:rsid w:val="00747B56"/>
    <w:rsid w:val="00747E7B"/>
    <w:rsid w:val="0075257A"/>
    <w:rsid w:val="00752C84"/>
    <w:rsid w:val="00753B0D"/>
    <w:rsid w:val="00754302"/>
    <w:rsid w:val="007550EF"/>
    <w:rsid w:val="00755951"/>
    <w:rsid w:val="0075596D"/>
    <w:rsid w:val="00755BF0"/>
    <w:rsid w:val="0075647A"/>
    <w:rsid w:val="00756A9D"/>
    <w:rsid w:val="00756AE9"/>
    <w:rsid w:val="00756B0C"/>
    <w:rsid w:val="00756BFB"/>
    <w:rsid w:val="00756D52"/>
    <w:rsid w:val="0075730B"/>
    <w:rsid w:val="00757F83"/>
    <w:rsid w:val="00760196"/>
    <w:rsid w:val="0076196A"/>
    <w:rsid w:val="00761C10"/>
    <w:rsid w:val="007635FC"/>
    <w:rsid w:val="0076379D"/>
    <w:rsid w:val="007638A9"/>
    <w:rsid w:val="00763A31"/>
    <w:rsid w:val="00763F1D"/>
    <w:rsid w:val="007641B7"/>
    <w:rsid w:val="00764698"/>
    <w:rsid w:val="00765446"/>
    <w:rsid w:val="00765801"/>
    <w:rsid w:val="007667D3"/>
    <w:rsid w:val="0076683E"/>
    <w:rsid w:val="0076698E"/>
    <w:rsid w:val="007669BB"/>
    <w:rsid w:val="00766FB6"/>
    <w:rsid w:val="0076732F"/>
    <w:rsid w:val="00767591"/>
    <w:rsid w:val="007679CD"/>
    <w:rsid w:val="00767BD7"/>
    <w:rsid w:val="00767D9E"/>
    <w:rsid w:val="007700AE"/>
    <w:rsid w:val="0077097F"/>
    <w:rsid w:val="00770E82"/>
    <w:rsid w:val="007739C4"/>
    <w:rsid w:val="00773B79"/>
    <w:rsid w:val="007749C0"/>
    <w:rsid w:val="007758C8"/>
    <w:rsid w:val="007762A5"/>
    <w:rsid w:val="007772E8"/>
    <w:rsid w:val="00777418"/>
    <w:rsid w:val="0077762D"/>
    <w:rsid w:val="00777DA7"/>
    <w:rsid w:val="00781088"/>
    <w:rsid w:val="007815BC"/>
    <w:rsid w:val="00781D38"/>
    <w:rsid w:val="00782CD9"/>
    <w:rsid w:val="00782F12"/>
    <w:rsid w:val="007830C1"/>
    <w:rsid w:val="0078356F"/>
    <w:rsid w:val="00783CA6"/>
    <w:rsid w:val="00783F38"/>
    <w:rsid w:val="00784787"/>
    <w:rsid w:val="0078482E"/>
    <w:rsid w:val="007849AE"/>
    <w:rsid w:val="007857FA"/>
    <w:rsid w:val="0078589B"/>
    <w:rsid w:val="00786A11"/>
    <w:rsid w:val="00786B64"/>
    <w:rsid w:val="0078796C"/>
    <w:rsid w:val="0079019F"/>
    <w:rsid w:val="00790D46"/>
    <w:rsid w:val="0079139D"/>
    <w:rsid w:val="00791C8F"/>
    <w:rsid w:val="007926E3"/>
    <w:rsid w:val="00792864"/>
    <w:rsid w:val="007928F9"/>
    <w:rsid w:val="007932B1"/>
    <w:rsid w:val="00793619"/>
    <w:rsid w:val="0079383C"/>
    <w:rsid w:val="00793C64"/>
    <w:rsid w:val="00793E23"/>
    <w:rsid w:val="0079433E"/>
    <w:rsid w:val="00795437"/>
    <w:rsid w:val="00796385"/>
    <w:rsid w:val="007971C9"/>
    <w:rsid w:val="00797458"/>
    <w:rsid w:val="007A0868"/>
    <w:rsid w:val="007A10BE"/>
    <w:rsid w:val="007A1398"/>
    <w:rsid w:val="007A1733"/>
    <w:rsid w:val="007A2886"/>
    <w:rsid w:val="007A308F"/>
    <w:rsid w:val="007A3742"/>
    <w:rsid w:val="007A39C2"/>
    <w:rsid w:val="007A4071"/>
    <w:rsid w:val="007A4700"/>
    <w:rsid w:val="007A4887"/>
    <w:rsid w:val="007A4D52"/>
    <w:rsid w:val="007A4DFF"/>
    <w:rsid w:val="007A5953"/>
    <w:rsid w:val="007A6385"/>
    <w:rsid w:val="007A63FD"/>
    <w:rsid w:val="007A6790"/>
    <w:rsid w:val="007B0587"/>
    <w:rsid w:val="007B07A3"/>
    <w:rsid w:val="007B0FC0"/>
    <w:rsid w:val="007B12A3"/>
    <w:rsid w:val="007B1696"/>
    <w:rsid w:val="007B1F14"/>
    <w:rsid w:val="007B215C"/>
    <w:rsid w:val="007B24D0"/>
    <w:rsid w:val="007B2BEA"/>
    <w:rsid w:val="007B354A"/>
    <w:rsid w:val="007B3986"/>
    <w:rsid w:val="007B4BF2"/>
    <w:rsid w:val="007B4F70"/>
    <w:rsid w:val="007B51AA"/>
    <w:rsid w:val="007B530C"/>
    <w:rsid w:val="007B6383"/>
    <w:rsid w:val="007B6C28"/>
    <w:rsid w:val="007B7C10"/>
    <w:rsid w:val="007C122F"/>
    <w:rsid w:val="007C14E6"/>
    <w:rsid w:val="007C1DAD"/>
    <w:rsid w:val="007C2AC8"/>
    <w:rsid w:val="007C3049"/>
    <w:rsid w:val="007C35B0"/>
    <w:rsid w:val="007C65C0"/>
    <w:rsid w:val="007C7345"/>
    <w:rsid w:val="007C7920"/>
    <w:rsid w:val="007D0170"/>
    <w:rsid w:val="007D096D"/>
    <w:rsid w:val="007D0DBF"/>
    <w:rsid w:val="007D15BB"/>
    <w:rsid w:val="007D17C3"/>
    <w:rsid w:val="007D1C23"/>
    <w:rsid w:val="007D252D"/>
    <w:rsid w:val="007D2BFF"/>
    <w:rsid w:val="007D3668"/>
    <w:rsid w:val="007D42A3"/>
    <w:rsid w:val="007D4985"/>
    <w:rsid w:val="007D4C06"/>
    <w:rsid w:val="007D579C"/>
    <w:rsid w:val="007D7359"/>
    <w:rsid w:val="007D7775"/>
    <w:rsid w:val="007E01C3"/>
    <w:rsid w:val="007E0A79"/>
    <w:rsid w:val="007E0A82"/>
    <w:rsid w:val="007E0B6C"/>
    <w:rsid w:val="007E1CD3"/>
    <w:rsid w:val="007E2491"/>
    <w:rsid w:val="007E2D45"/>
    <w:rsid w:val="007E3201"/>
    <w:rsid w:val="007E34F7"/>
    <w:rsid w:val="007E39F4"/>
    <w:rsid w:val="007E434D"/>
    <w:rsid w:val="007E5A30"/>
    <w:rsid w:val="007E67EF"/>
    <w:rsid w:val="007E6A8E"/>
    <w:rsid w:val="007E7461"/>
    <w:rsid w:val="007E792E"/>
    <w:rsid w:val="007E7BE9"/>
    <w:rsid w:val="007E7EC4"/>
    <w:rsid w:val="007F0140"/>
    <w:rsid w:val="007F0AB2"/>
    <w:rsid w:val="007F1782"/>
    <w:rsid w:val="007F1D45"/>
    <w:rsid w:val="007F1EC9"/>
    <w:rsid w:val="007F3E35"/>
    <w:rsid w:val="007F429E"/>
    <w:rsid w:val="007F4308"/>
    <w:rsid w:val="007F4589"/>
    <w:rsid w:val="007F485E"/>
    <w:rsid w:val="007F55AE"/>
    <w:rsid w:val="007F5845"/>
    <w:rsid w:val="007F6169"/>
    <w:rsid w:val="007F7207"/>
    <w:rsid w:val="0080012C"/>
    <w:rsid w:val="00801B53"/>
    <w:rsid w:val="00801D5F"/>
    <w:rsid w:val="008020AC"/>
    <w:rsid w:val="008021E9"/>
    <w:rsid w:val="00802201"/>
    <w:rsid w:val="00802A3D"/>
    <w:rsid w:val="00802AF2"/>
    <w:rsid w:val="00802FCA"/>
    <w:rsid w:val="00803F33"/>
    <w:rsid w:val="00804A42"/>
    <w:rsid w:val="00804AA7"/>
    <w:rsid w:val="00804DFE"/>
    <w:rsid w:val="00805ABC"/>
    <w:rsid w:val="00805C93"/>
    <w:rsid w:val="00806A78"/>
    <w:rsid w:val="00807666"/>
    <w:rsid w:val="00810B7F"/>
    <w:rsid w:val="00810CBD"/>
    <w:rsid w:val="00810F94"/>
    <w:rsid w:val="008116A6"/>
    <w:rsid w:val="0081203D"/>
    <w:rsid w:val="008127C6"/>
    <w:rsid w:val="00812A82"/>
    <w:rsid w:val="00812D03"/>
    <w:rsid w:val="00812DB6"/>
    <w:rsid w:val="00813C4C"/>
    <w:rsid w:val="008140DC"/>
    <w:rsid w:val="00814326"/>
    <w:rsid w:val="0081641D"/>
    <w:rsid w:val="008166DC"/>
    <w:rsid w:val="00816B06"/>
    <w:rsid w:val="008171E7"/>
    <w:rsid w:val="0082049B"/>
    <w:rsid w:val="00820B58"/>
    <w:rsid w:val="00822797"/>
    <w:rsid w:val="00822D09"/>
    <w:rsid w:val="0082473A"/>
    <w:rsid w:val="008258E7"/>
    <w:rsid w:val="00826148"/>
    <w:rsid w:val="00826959"/>
    <w:rsid w:val="00827741"/>
    <w:rsid w:val="00827742"/>
    <w:rsid w:val="00827B0B"/>
    <w:rsid w:val="008302DF"/>
    <w:rsid w:val="00830597"/>
    <w:rsid w:val="00830BC7"/>
    <w:rsid w:val="00830EC3"/>
    <w:rsid w:val="0083173B"/>
    <w:rsid w:val="00831A78"/>
    <w:rsid w:val="00832542"/>
    <w:rsid w:val="008327BD"/>
    <w:rsid w:val="0083288D"/>
    <w:rsid w:val="008329AB"/>
    <w:rsid w:val="0083361E"/>
    <w:rsid w:val="00833DDE"/>
    <w:rsid w:val="008346EE"/>
    <w:rsid w:val="008354A5"/>
    <w:rsid w:val="00835B85"/>
    <w:rsid w:val="00836C43"/>
    <w:rsid w:val="0084035B"/>
    <w:rsid w:val="00840693"/>
    <w:rsid w:val="00840992"/>
    <w:rsid w:val="00840D4A"/>
    <w:rsid w:val="008411DD"/>
    <w:rsid w:val="008412BC"/>
    <w:rsid w:val="00841361"/>
    <w:rsid w:val="0084168C"/>
    <w:rsid w:val="0084186C"/>
    <w:rsid w:val="00842DC2"/>
    <w:rsid w:val="00843D7F"/>
    <w:rsid w:val="00844607"/>
    <w:rsid w:val="00844775"/>
    <w:rsid w:val="00844813"/>
    <w:rsid w:val="00844946"/>
    <w:rsid w:val="0084693D"/>
    <w:rsid w:val="00846A8D"/>
    <w:rsid w:val="00847B50"/>
    <w:rsid w:val="00847B89"/>
    <w:rsid w:val="008502D3"/>
    <w:rsid w:val="008503D3"/>
    <w:rsid w:val="0085095F"/>
    <w:rsid w:val="00851524"/>
    <w:rsid w:val="00851BAD"/>
    <w:rsid w:val="00852373"/>
    <w:rsid w:val="0085291F"/>
    <w:rsid w:val="0085318A"/>
    <w:rsid w:val="00853E1F"/>
    <w:rsid w:val="0085488A"/>
    <w:rsid w:val="00854DF6"/>
    <w:rsid w:val="00855470"/>
    <w:rsid w:val="008555CE"/>
    <w:rsid w:val="00855A79"/>
    <w:rsid w:val="00857516"/>
    <w:rsid w:val="00857EE3"/>
    <w:rsid w:val="00857FC6"/>
    <w:rsid w:val="0086055B"/>
    <w:rsid w:val="0086079D"/>
    <w:rsid w:val="008609FD"/>
    <w:rsid w:val="00860D23"/>
    <w:rsid w:val="00860E2F"/>
    <w:rsid w:val="00860E99"/>
    <w:rsid w:val="008615C1"/>
    <w:rsid w:val="00861AD7"/>
    <w:rsid w:val="00861CFC"/>
    <w:rsid w:val="00861EF8"/>
    <w:rsid w:val="008625E7"/>
    <w:rsid w:val="00863675"/>
    <w:rsid w:val="0086385D"/>
    <w:rsid w:val="008646D8"/>
    <w:rsid w:val="008648AD"/>
    <w:rsid w:val="00864EF5"/>
    <w:rsid w:val="0086551C"/>
    <w:rsid w:val="00865A3F"/>
    <w:rsid w:val="008660FB"/>
    <w:rsid w:val="008668AB"/>
    <w:rsid w:val="00866ACA"/>
    <w:rsid w:val="00866F20"/>
    <w:rsid w:val="00866F6D"/>
    <w:rsid w:val="00867002"/>
    <w:rsid w:val="00867D00"/>
    <w:rsid w:val="00867DD9"/>
    <w:rsid w:val="00867F26"/>
    <w:rsid w:val="00870229"/>
    <w:rsid w:val="008702B2"/>
    <w:rsid w:val="008708E4"/>
    <w:rsid w:val="00870CBE"/>
    <w:rsid w:val="00870F89"/>
    <w:rsid w:val="008714A2"/>
    <w:rsid w:val="0087154C"/>
    <w:rsid w:val="00872C21"/>
    <w:rsid w:val="00872CCD"/>
    <w:rsid w:val="00872D1B"/>
    <w:rsid w:val="008732BA"/>
    <w:rsid w:val="00873485"/>
    <w:rsid w:val="00873AD5"/>
    <w:rsid w:val="008743CD"/>
    <w:rsid w:val="00874541"/>
    <w:rsid w:val="0087464F"/>
    <w:rsid w:val="008749D0"/>
    <w:rsid w:val="00875003"/>
    <w:rsid w:val="008759F1"/>
    <w:rsid w:val="00875D4A"/>
    <w:rsid w:val="0087653E"/>
    <w:rsid w:val="00876F9E"/>
    <w:rsid w:val="008772B9"/>
    <w:rsid w:val="00877D6E"/>
    <w:rsid w:val="00880A15"/>
    <w:rsid w:val="00880CF7"/>
    <w:rsid w:val="00880E2A"/>
    <w:rsid w:val="0088269A"/>
    <w:rsid w:val="0088277A"/>
    <w:rsid w:val="00882F63"/>
    <w:rsid w:val="00883991"/>
    <w:rsid w:val="00883A7A"/>
    <w:rsid w:val="00884110"/>
    <w:rsid w:val="008842FD"/>
    <w:rsid w:val="00884DEB"/>
    <w:rsid w:val="00884F70"/>
    <w:rsid w:val="008863FC"/>
    <w:rsid w:val="00886857"/>
    <w:rsid w:val="008869EB"/>
    <w:rsid w:val="0088760E"/>
    <w:rsid w:val="00887930"/>
    <w:rsid w:val="00887D2D"/>
    <w:rsid w:val="00887EC2"/>
    <w:rsid w:val="0089029E"/>
    <w:rsid w:val="00890761"/>
    <w:rsid w:val="00890B4D"/>
    <w:rsid w:val="008910DD"/>
    <w:rsid w:val="00893181"/>
    <w:rsid w:val="00893963"/>
    <w:rsid w:val="00893D04"/>
    <w:rsid w:val="00893F23"/>
    <w:rsid w:val="008947A8"/>
    <w:rsid w:val="00895429"/>
    <w:rsid w:val="00895E67"/>
    <w:rsid w:val="00897015"/>
    <w:rsid w:val="00897238"/>
    <w:rsid w:val="0089762A"/>
    <w:rsid w:val="00897691"/>
    <w:rsid w:val="008A0556"/>
    <w:rsid w:val="008A0F19"/>
    <w:rsid w:val="008A1312"/>
    <w:rsid w:val="008A15F6"/>
    <w:rsid w:val="008A18C6"/>
    <w:rsid w:val="008A1AD1"/>
    <w:rsid w:val="008A218A"/>
    <w:rsid w:val="008A2527"/>
    <w:rsid w:val="008A281E"/>
    <w:rsid w:val="008A2A9C"/>
    <w:rsid w:val="008A3131"/>
    <w:rsid w:val="008A3261"/>
    <w:rsid w:val="008A32E2"/>
    <w:rsid w:val="008A3CA1"/>
    <w:rsid w:val="008A3EDB"/>
    <w:rsid w:val="008A40C0"/>
    <w:rsid w:val="008A40DA"/>
    <w:rsid w:val="008A5523"/>
    <w:rsid w:val="008A5829"/>
    <w:rsid w:val="008A5BC6"/>
    <w:rsid w:val="008A6B0B"/>
    <w:rsid w:val="008A72A5"/>
    <w:rsid w:val="008A7A7E"/>
    <w:rsid w:val="008A7C5A"/>
    <w:rsid w:val="008B00F2"/>
    <w:rsid w:val="008B06BD"/>
    <w:rsid w:val="008B1120"/>
    <w:rsid w:val="008B1613"/>
    <w:rsid w:val="008B2302"/>
    <w:rsid w:val="008B318B"/>
    <w:rsid w:val="008B3410"/>
    <w:rsid w:val="008B346D"/>
    <w:rsid w:val="008B393F"/>
    <w:rsid w:val="008B3BAA"/>
    <w:rsid w:val="008B4050"/>
    <w:rsid w:val="008B4DFD"/>
    <w:rsid w:val="008B679A"/>
    <w:rsid w:val="008B6A11"/>
    <w:rsid w:val="008B6A45"/>
    <w:rsid w:val="008B6B2B"/>
    <w:rsid w:val="008B708E"/>
    <w:rsid w:val="008B75C1"/>
    <w:rsid w:val="008B75D5"/>
    <w:rsid w:val="008B7A78"/>
    <w:rsid w:val="008B7C5C"/>
    <w:rsid w:val="008C0EF5"/>
    <w:rsid w:val="008C1038"/>
    <w:rsid w:val="008C1463"/>
    <w:rsid w:val="008C1DA9"/>
    <w:rsid w:val="008C2237"/>
    <w:rsid w:val="008C2736"/>
    <w:rsid w:val="008C33FB"/>
    <w:rsid w:val="008C3C37"/>
    <w:rsid w:val="008C420E"/>
    <w:rsid w:val="008C60CD"/>
    <w:rsid w:val="008C64F0"/>
    <w:rsid w:val="008C7008"/>
    <w:rsid w:val="008D0154"/>
    <w:rsid w:val="008D0E26"/>
    <w:rsid w:val="008D1D99"/>
    <w:rsid w:val="008D1DBE"/>
    <w:rsid w:val="008D23A3"/>
    <w:rsid w:val="008D2B44"/>
    <w:rsid w:val="008D2C39"/>
    <w:rsid w:val="008D3889"/>
    <w:rsid w:val="008D49EB"/>
    <w:rsid w:val="008D4DF7"/>
    <w:rsid w:val="008D4FDD"/>
    <w:rsid w:val="008D52CA"/>
    <w:rsid w:val="008D5693"/>
    <w:rsid w:val="008D59B6"/>
    <w:rsid w:val="008D5C92"/>
    <w:rsid w:val="008D6435"/>
    <w:rsid w:val="008D693B"/>
    <w:rsid w:val="008D6E21"/>
    <w:rsid w:val="008D70A2"/>
    <w:rsid w:val="008D7BB7"/>
    <w:rsid w:val="008D7FFC"/>
    <w:rsid w:val="008E0120"/>
    <w:rsid w:val="008E02E2"/>
    <w:rsid w:val="008E0BEC"/>
    <w:rsid w:val="008E10C0"/>
    <w:rsid w:val="008E157A"/>
    <w:rsid w:val="008E1637"/>
    <w:rsid w:val="008E1E2A"/>
    <w:rsid w:val="008E1F3A"/>
    <w:rsid w:val="008E2583"/>
    <w:rsid w:val="008E3329"/>
    <w:rsid w:val="008E35AA"/>
    <w:rsid w:val="008E37AC"/>
    <w:rsid w:val="008E37EC"/>
    <w:rsid w:val="008E3FED"/>
    <w:rsid w:val="008E42A5"/>
    <w:rsid w:val="008E4361"/>
    <w:rsid w:val="008E468E"/>
    <w:rsid w:val="008E52A7"/>
    <w:rsid w:val="008E5CDB"/>
    <w:rsid w:val="008E6188"/>
    <w:rsid w:val="008E62D1"/>
    <w:rsid w:val="008E6EE9"/>
    <w:rsid w:val="008E7153"/>
    <w:rsid w:val="008E7159"/>
    <w:rsid w:val="008E75E4"/>
    <w:rsid w:val="008E7C0F"/>
    <w:rsid w:val="008E7F8D"/>
    <w:rsid w:val="008F073B"/>
    <w:rsid w:val="008F126A"/>
    <w:rsid w:val="008F1468"/>
    <w:rsid w:val="008F18B2"/>
    <w:rsid w:val="008F1A25"/>
    <w:rsid w:val="008F261F"/>
    <w:rsid w:val="008F285C"/>
    <w:rsid w:val="008F2A61"/>
    <w:rsid w:val="008F2FDD"/>
    <w:rsid w:val="008F3C98"/>
    <w:rsid w:val="008F469E"/>
    <w:rsid w:val="008F4BDB"/>
    <w:rsid w:val="008F539F"/>
    <w:rsid w:val="008F577E"/>
    <w:rsid w:val="008F5FB7"/>
    <w:rsid w:val="008F6047"/>
    <w:rsid w:val="008F610B"/>
    <w:rsid w:val="008F61BA"/>
    <w:rsid w:val="008F71BF"/>
    <w:rsid w:val="0090058B"/>
    <w:rsid w:val="00900CB2"/>
    <w:rsid w:val="00900F0B"/>
    <w:rsid w:val="00901224"/>
    <w:rsid w:val="0090127C"/>
    <w:rsid w:val="00901637"/>
    <w:rsid w:val="009018C6"/>
    <w:rsid w:val="00901F0A"/>
    <w:rsid w:val="009021B3"/>
    <w:rsid w:val="00904152"/>
    <w:rsid w:val="009043FA"/>
    <w:rsid w:val="00904F3E"/>
    <w:rsid w:val="00905448"/>
    <w:rsid w:val="00905772"/>
    <w:rsid w:val="009069F6"/>
    <w:rsid w:val="009072EA"/>
    <w:rsid w:val="00907491"/>
    <w:rsid w:val="00910244"/>
    <w:rsid w:val="00910863"/>
    <w:rsid w:val="00910F6E"/>
    <w:rsid w:val="0091174E"/>
    <w:rsid w:val="009117B6"/>
    <w:rsid w:val="009117D3"/>
    <w:rsid w:val="00911B56"/>
    <w:rsid w:val="00911C01"/>
    <w:rsid w:val="009120DE"/>
    <w:rsid w:val="009128C3"/>
    <w:rsid w:val="009129C6"/>
    <w:rsid w:val="00912C41"/>
    <w:rsid w:val="00912DDB"/>
    <w:rsid w:val="009147A1"/>
    <w:rsid w:val="009150B2"/>
    <w:rsid w:val="009150ED"/>
    <w:rsid w:val="0091570D"/>
    <w:rsid w:val="00917580"/>
    <w:rsid w:val="009176CD"/>
    <w:rsid w:val="0092005B"/>
    <w:rsid w:val="009205D8"/>
    <w:rsid w:val="009219EB"/>
    <w:rsid w:val="00925C46"/>
    <w:rsid w:val="00926E05"/>
    <w:rsid w:val="009275D4"/>
    <w:rsid w:val="00927B44"/>
    <w:rsid w:val="00927D37"/>
    <w:rsid w:val="00930EBE"/>
    <w:rsid w:val="00930F9D"/>
    <w:rsid w:val="00931018"/>
    <w:rsid w:val="00931107"/>
    <w:rsid w:val="00931126"/>
    <w:rsid w:val="00931FCA"/>
    <w:rsid w:val="00932BD1"/>
    <w:rsid w:val="00932F19"/>
    <w:rsid w:val="00933C79"/>
    <w:rsid w:val="009344AA"/>
    <w:rsid w:val="00934A4F"/>
    <w:rsid w:val="00934D39"/>
    <w:rsid w:val="00934DD7"/>
    <w:rsid w:val="009366E1"/>
    <w:rsid w:val="00936862"/>
    <w:rsid w:val="00936D8C"/>
    <w:rsid w:val="00936E81"/>
    <w:rsid w:val="00936EC9"/>
    <w:rsid w:val="0094093C"/>
    <w:rsid w:val="00941343"/>
    <w:rsid w:val="0094140E"/>
    <w:rsid w:val="009415B8"/>
    <w:rsid w:val="00941AC3"/>
    <w:rsid w:val="009428B5"/>
    <w:rsid w:val="009429CB"/>
    <w:rsid w:val="00942B13"/>
    <w:rsid w:val="00943E71"/>
    <w:rsid w:val="00943EB3"/>
    <w:rsid w:val="00943F43"/>
    <w:rsid w:val="009446D9"/>
    <w:rsid w:val="00945B94"/>
    <w:rsid w:val="009466E6"/>
    <w:rsid w:val="009467FE"/>
    <w:rsid w:val="009478EC"/>
    <w:rsid w:val="0095003D"/>
    <w:rsid w:val="009501BA"/>
    <w:rsid w:val="009503A6"/>
    <w:rsid w:val="0095046E"/>
    <w:rsid w:val="0095057C"/>
    <w:rsid w:val="00951885"/>
    <w:rsid w:val="00952DA8"/>
    <w:rsid w:val="009547BE"/>
    <w:rsid w:val="009547E9"/>
    <w:rsid w:val="009549E0"/>
    <w:rsid w:val="009563AE"/>
    <w:rsid w:val="00956E32"/>
    <w:rsid w:val="009573CE"/>
    <w:rsid w:val="00957407"/>
    <w:rsid w:val="009576FC"/>
    <w:rsid w:val="00960702"/>
    <w:rsid w:val="009611AC"/>
    <w:rsid w:val="00961261"/>
    <w:rsid w:val="00961526"/>
    <w:rsid w:val="00961B43"/>
    <w:rsid w:val="00961B8C"/>
    <w:rsid w:val="00961C7D"/>
    <w:rsid w:val="00962114"/>
    <w:rsid w:val="0096214E"/>
    <w:rsid w:val="009626DE"/>
    <w:rsid w:val="00963572"/>
    <w:rsid w:val="00963830"/>
    <w:rsid w:val="00963924"/>
    <w:rsid w:val="009653A1"/>
    <w:rsid w:val="00965E04"/>
    <w:rsid w:val="009663FB"/>
    <w:rsid w:val="00966536"/>
    <w:rsid w:val="00966B7C"/>
    <w:rsid w:val="00967C4C"/>
    <w:rsid w:val="00967CF3"/>
    <w:rsid w:val="00970051"/>
    <w:rsid w:val="00970163"/>
    <w:rsid w:val="0097084D"/>
    <w:rsid w:val="00970BE9"/>
    <w:rsid w:val="00971053"/>
    <w:rsid w:val="00971DBC"/>
    <w:rsid w:val="00972FE8"/>
    <w:rsid w:val="00973628"/>
    <w:rsid w:val="0097373A"/>
    <w:rsid w:val="00973B2C"/>
    <w:rsid w:val="00973FAD"/>
    <w:rsid w:val="00975AF7"/>
    <w:rsid w:val="00975E02"/>
    <w:rsid w:val="00976526"/>
    <w:rsid w:val="00976D53"/>
    <w:rsid w:val="0097708F"/>
    <w:rsid w:val="00977F35"/>
    <w:rsid w:val="009804BA"/>
    <w:rsid w:val="00980566"/>
    <w:rsid w:val="009807B6"/>
    <w:rsid w:val="00981361"/>
    <w:rsid w:val="009813B7"/>
    <w:rsid w:val="0098160C"/>
    <w:rsid w:val="00981748"/>
    <w:rsid w:val="00981956"/>
    <w:rsid w:val="00981EFD"/>
    <w:rsid w:val="00982A96"/>
    <w:rsid w:val="0098313B"/>
    <w:rsid w:val="009843CF"/>
    <w:rsid w:val="0098446B"/>
    <w:rsid w:val="0098467A"/>
    <w:rsid w:val="0098473D"/>
    <w:rsid w:val="00985CB6"/>
    <w:rsid w:val="00986776"/>
    <w:rsid w:val="009868C2"/>
    <w:rsid w:val="00986980"/>
    <w:rsid w:val="0098717F"/>
    <w:rsid w:val="00987AC3"/>
    <w:rsid w:val="00990627"/>
    <w:rsid w:val="009906C9"/>
    <w:rsid w:val="00990873"/>
    <w:rsid w:val="00990B17"/>
    <w:rsid w:val="00991292"/>
    <w:rsid w:val="009914B4"/>
    <w:rsid w:val="0099229F"/>
    <w:rsid w:val="00993683"/>
    <w:rsid w:val="0099408B"/>
    <w:rsid w:val="00997A34"/>
    <w:rsid w:val="009A05C2"/>
    <w:rsid w:val="009A093C"/>
    <w:rsid w:val="009A1AC9"/>
    <w:rsid w:val="009A2BED"/>
    <w:rsid w:val="009A2ECD"/>
    <w:rsid w:val="009A3D05"/>
    <w:rsid w:val="009A40F6"/>
    <w:rsid w:val="009A44CF"/>
    <w:rsid w:val="009A45F4"/>
    <w:rsid w:val="009A47E6"/>
    <w:rsid w:val="009A4B65"/>
    <w:rsid w:val="009A4C28"/>
    <w:rsid w:val="009A4E5F"/>
    <w:rsid w:val="009A52B0"/>
    <w:rsid w:val="009A5DE7"/>
    <w:rsid w:val="009A600E"/>
    <w:rsid w:val="009A631D"/>
    <w:rsid w:val="009A6A1F"/>
    <w:rsid w:val="009A6FE3"/>
    <w:rsid w:val="009A77BC"/>
    <w:rsid w:val="009A7889"/>
    <w:rsid w:val="009B014F"/>
    <w:rsid w:val="009B0323"/>
    <w:rsid w:val="009B0B14"/>
    <w:rsid w:val="009B1087"/>
    <w:rsid w:val="009B1524"/>
    <w:rsid w:val="009B19FF"/>
    <w:rsid w:val="009B2CF7"/>
    <w:rsid w:val="009B2FFA"/>
    <w:rsid w:val="009B32AF"/>
    <w:rsid w:val="009B4197"/>
    <w:rsid w:val="009B48C0"/>
    <w:rsid w:val="009B4D0B"/>
    <w:rsid w:val="009B540D"/>
    <w:rsid w:val="009B6522"/>
    <w:rsid w:val="009B659F"/>
    <w:rsid w:val="009B665E"/>
    <w:rsid w:val="009C00D1"/>
    <w:rsid w:val="009C07CB"/>
    <w:rsid w:val="009C0888"/>
    <w:rsid w:val="009C1269"/>
    <w:rsid w:val="009C181E"/>
    <w:rsid w:val="009C2732"/>
    <w:rsid w:val="009C3133"/>
    <w:rsid w:val="009C3427"/>
    <w:rsid w:val="009C34D1"/>
    <w:rsid w:val="009C38D4"/>
    <w:rsid w:val="009C3F2E"/>
    <w:rsid w:val="009C556A"/>
    <w:rsid w:val="009C66F6"/>
    <w:rsid w:val="009C67D9"/>
    <w:rsid w:val="009C6E39"/>
    <w:rsid w:val="009C79CA"/>
    <w:rsid w:val="009C79CC"/>
    <w:rsid w:val="009D044F"/>
    <w:rsid w:val="009D0A6A"/>
    <w:rsid w:val="009D0EB0"/>
    <w:rsid w:val="009D115A"/>
    <w:rsid w:val="009D1D97"/>
    <w:rsid w:val="009D1F94"/>
    <w:rsid w:val="009D2628"/>
    <w:rsid w:val="009D28A5"/>
    <w:rsid w:val="009D340C"/>
    <w:rsid w:val="009D35EE"/>
    <w:rsid w:val="009D36B7"/>
    <w:rsid w:val="009D3DA4"/>
    <w:rsid w:val="009D56B2"/>
    <w:rsid w:val="009D5902"/>
    <w:rsid w:val="009D5EF3"/>
    <w:rsid w:val="009D6ACC"/>
    <w:rsid w:val="009D6C40"/>
    <w:rsid w:val="009D75FD"/>
    <w:rsid w:val="009D76BA"/>
    <w:rsid w:val="009D76F6"/>
    <w:rsid w:val="009D7F4D"/>
    <w:rsid w:val="009E0568"/>
    <w:rsid w:val="009E1ABA"/>
    <w:rsid w:val="009E2630"/>
    <w:rsid w:val="009E2E01"/>
    <w:rsid w:val="009E349B"/>
    <w:rsid w:val="009E3DA7"/>
    <w:rsid w:val="009E476C"/>
    <w:rsid w:val="009E4DE5"/>
    <w:rsid w:val="009E4DF6"/>
    <w:rsid w:val="009E51F2"/>
    <w:rsid w:val="009E5782"/>
    <w:rsid w:val="009E5787"/>
    <w:rsid w:val="009E6B47"/>
    <w:rsid w:val="009E7694"/>
    <w:rsid w:val="009E7C02"/>
    <w:rsid w:val="009E7F2F"/>
    <w:rsid w:val="009F0012"/>
    <w:rsid w:val="009F0D14"/>
    <w:rsid w:val="009F1168"/>
    <w:rsid w:val="009F30B5"/>
    <w:rsid w:val="009F32D6"/>
    <w:rsid w:val="009F38D4"/>
    <w:rsid w:val="009F4C08"/>
    <w:rsid w:val="009F4C84"/>
    <w:rsid w:val="009F51ED"/>
    <w:rsid w:val="009F573B"/>
    <w:rsid w:val="009F632B"/>
    <w:rsid w:val="009F63F7"/>
    <w:rsid w:val="009F74B5"/>
    <w:rsid w:val="00A0007D"/>
    <w:rsid w:val="00A00388"/>
    <w:rsid w:val="00A004BB"/>
    <w:rsid w:val="00A00672"/>
    <w:rsid w:val="00A006C9"/>
    <w:rsid w:val="00A00ACC"/>
    <w:rsid w:val="00A0145F"/>
    <w:rsid w:val="00A016EB"/>
    <w:rsid w:val="00A01902"/>
    <w:rsid w:val="00A01F29"/>
    <w:rsid w:val="00A01F65"/>
    <w:rsid w:val="00A020CC"/>
    <w:rsid w:val="00A039D2"/>
    <w:rsid w:val="00A03AEF"/>
    <w:rsid w:val="00A03C15"/>
    <w:rsid w:val="00A03EE8"/>
    <w:rsid w:val="00A0404C"/>
    <w:rsid w:val="00A042A4"/>
    <w:rsid w:val="00A049B0"/>
    <w:rsid w:val="00A04AE9"/>
    <w:rsid w:val="00A05C5F"/>
    <w:rsid w:val="00A0604F"/>
    <w:rsid w:val="00A0667A"/>
    <w:rsid w:val="00A06A6E"/>
    <w:rsid w:val="00A06AF3"/>
    <w:rsid w:val="00A078C8"/>
    <w:rsid w:val="00A07B92"/>
    <w:rsid w:val="00A1032E"/>
    <w:rsid w:val="00A10869"/>
    <w:rsid w:val="00A117A1"/>
    <w:rsid w:val="00A11920"/>
    <w:rsid w:val="00A11D7C"/>
    <w:rsid w:val="00A11E97"/>
    <w:rsid w:val="00A123F4"/>
    <w:rsid w:val="00A132AC"/>
    <w:rsid w:val="00A13856"/>
    <w:rsid w:val="00A13C8E"/>
    <w:rsid w:val="00A14250"/>
    <w:rsid w:val="00A14410"/>
    <w:rsid w:val="00A144C9"/>
    <w:rsid w:val="00A14C99"/>
    <w:rsid w:val="00A14D7D"/>
    <w:rsid w:val="00A14F92"/>
    <w:rsid w:val="00A1524A"/>
    <w:rsid w:val="00A15401"/>
    <w:rsid w:val="00A17493"/>
    <w:rsid w:val="00A1794B"/>
    <w:rsid w:val="00A17CE2"/>
    <w:rsid w:val="00A2137C"/>
    <w:rsid w:val="00A22471"/>
    <w:rsid w:val="00A226C3"/>
    <w:rsid w:val="00A23A1F"/>
    <w:rsid w:val="00A23CCF"/>
    <w:rsid w:val="00A243E1"/>
    <w:rsid w:val="00A2496E"/>
    <w:rsid w:val="00A25754"/>
    <w:rsid w:val="00A2595A"/>
    <w:rsid w:val="00A26C05"/>
    <w:rsid w:val="00A2756D"/>
    <w:rsid w:val="00A30020"/>
    <w:rsid w:val="00A3058E"/>
    <w:rsid w:val="00A313F2"/>
    <w:rsid w:val="00A31413"/>
    <w:rsid w:val="00A315F6"/>
    <w:rsid w:val="00A31BBB"/>
    <w:rsid w:val="00A31CF1"/>
    <w:rsid w:val="00A31E64"/>
    <w:rsid w:val="00A328BA"/>
    <w:rsid w:val="00A32DF7"/>
    <w:rsid w:val="00A34C49"/>
    <w:rsid w:val="00A352F2"/>
    <w:rsid w:val="00A358F2"/>
    <w:rsid w:val="00A35AE6"/>
    <w:rsid w:val="00A35B63"/>
    <w:rsid w:val="00A35BA1"/>
    <w:rsid w:val="00A35E0C"/>
    <w:rsid w:val="00A36208"/>
    <w:rsid w:val="00A36BE8"/>
    <w:rsid w:val="00A371A1"/>
    <w:rsid w:val="00A37474"/>
    <w:rsid w:val="00A37D10"/>
    <w:rsid w:val="00A400E7"/>
    <w:rsid w:val="00A415A1"/>
    <w:rsid w:val="00A41C8C"/>
    <w:rsid w:val="00A4259B"/>
    <w:rsid w:val="00A42C27"/>
    <w:rsid w:val="00A42F39"/>
    <w:rsid w:val="00A430B7"/>
    <w:rsid w:val="00A43E42"/>
    <w:rsid w:val="00A44517"/>
    <w:rsid w:val="00A4454B"/>
    <w:rsid w:val="00A44E2D"/>
    <w:rsid w:val="00A44EDE"/>
    <w:rsid w:val="00A453B1"/>
    <w:rsid w:val="00A454A9"/>
    <w:rsid w:val="00A45B42"/>
    <w:rsid w:val="00A45BDF"/>
    <w:rsid w:val="00A45C3F"/>
    <w:rsid w:val="00A45CFB"/>
    <w:rsid w:val="00A45E08"/>
    <w:rsid w:val="00A46474"/>
    <w:rsid w:val="00A466A8"/>
    <w:rsid w:val="00A46770"/>
    <w:rsid w:val="00A47253"/>
    <w:rsid w:val="00A4747A"/>
    <w:rsid w:val="00A476BA"/>
    <w:rsid w:val="00A47BFC"/>
    <w:rsid w:val="00A50191"/>
    <w:rsid w:val="00A50C1B"/>
    <w:rsid w:val="00A50D63"/>
    <w:rsid w:val="00A50F88"/>
    <w:rsid w:val="00A51C15"/>
    <w:rsid w:val="00A52B14"/>
    <w:rsid w:val="00A54342"/>
    <w:rsid w:val="00A54E35"/>
    <w:rsid w:val="00A55F1D"/>
    <w:rsid w:val="00A56B54"/>
    <w:rsid w:val="00A56EFC"/>
    <w:rsid w:val="00A574A3"/>
    <w:rsid w:val="00A6066A"/>
    <w:rsid w:val="00A60DBB"/>
    <w:rsid w:val="00A61059"/>
    <w:rsid w:val="00A610C4"/>
    <w:rsid w:val="00A61C6F"/>
    <w:rsid w:val="00A62253"/>
    <w:rsid w:val="00A62931"/>
    <w:rsid w:val="00A62E80"/>
    <w:rsid w:val="00A63042"/>
    <w:rsid w:val="00A6338D"/>
    <w:rsid w:val="00A63A79"/>
    <w:rsid w:val="00A63FF8"/>
    <w:rsid w:val="00A650C2"/>
    <w:rsid w:val="00A6586C"/>
    <w:rsid w:val="00A65988"/>
    <w:rsid w:val="00A65ACC"/>
    <w:rsid w:val="00A65F75"/>
    <w:rsid w:val="00A66B18"/>
    <w:rsid w:val="00A6704B"/>
    <w:rsid w:val="00A67D6D"/>
    <w:rsid w:val="00A67E5F"/>
    <w:rsid w:val="00A67FE9"/>
    <w:rsid w:val="00A700C4"/>
    <w:rsid w:val="00A70C7D"/>
    <w:rsid w:val="00A71C44"/>
    <w:rsid w:val="00A72725"/>
    <w:rsid w:val="00A73124"/>
    <w:rsid w:val="00A73676"/>
    <w:rsid w:val="00A73ACB"/>
    <w:rsid w:val="00A7461F"/>
    <w:rsid w:val="00A74832"/>
    <w:rsid w:val="00A753BD"/>
    <w:rsid w:val="00A75CAF"/>
    <w:rsid w:val="00A75CC7"/>
    <w:rsid w:val="00A75F00"/>
    <w:rsid w:val="00A76AE7"/>
    <w:rsid w:val="00A80615"/>
    <w:rsid w:val="00A80F74"/>
    <w:rsid w:val="00A81DC6"/>
    <w:rsid w:val="00A83929"/>
    <w:rsid w:val="00A83933"/>
    <w:rsid w:val="00A83B30"/>
    <w:rsid w:val="00A84651"/>
    <w:rsid w:val="00A849A3"/>
    <w:rsid w:val="00A849A4"/>
    <w:rsid w:val="00A84A07"/>
    <w:rsid w:val="00A85924"/>
    <w:rsid w:val="00A85B28"/>
    <w:rsid w:val="00A86849"/>
    <w:rsid w:val="00A868A9"/>
    <w:rsid w:val="00A86A4B"/>
    <w:rsid w:val="00A874F6"/>
    <w:rsid w:val="00A8761C"/>
    <w:rsid w:val="00A906AC"/>
    <w:rsid w:val="00A90E82"/>
    <w:rsid w:val="00A92628"/>
    <w:rsid w:val="00A926AF"/>
    <w:rsid w:val="00A946D4"/>
    <w:rsid w:val="00A94827"/>
    <w:rsid w:val="00A9496B"/>
    <w:rsid w:val="00A95968"/>
    <w:rsid w:val="00A95ABC"/>
    <w:rsid w:val="00A95B62"/>
    <w:rsid w:val="00A95E27"/>
    <w:rsid w:val="00A96608"/>
    <w:rsid w:val="00AA0B97"/>
    <w:rsid w:val="00AA0F12"/>
    <w:rsid w:val="00AA147D"/>
    <w:rsid w:val="00AA155F"/>
    <w:rsid w:val="00AA2B61"/>
    <w:rsid w:val="00AA3F81"/>
    <w:rsid w:val="00AA42B3"/>
    <w:rsid w:val="00AA4F04"/>
    <w:rsid w:val="00AA5416"/>
    <w:rsid w:val="00AA5E71"/>
    <w:rsid w:val="00AA6752"/>
    <w:rsid w:val="00AA678A"/>
    <w:rsid w:val="00AA69AA"/>
    <w:rsid w:val="00AB030A"/>
    <w:rsid w:val="00AB0477"/>
    <w:rsid w:val="00AB05C5"/>
    <w:rsid w:val="00AB16D2"/>
    <w:rsid w:val="00AB237C"/>
    <w:rsid w:val="00AB2B36"/>
    <w:rsid w:val="00AB2C45"/>
    <w:rsid w:val="00AB39A6"/>
    <w:rsid w:val="00AB4048"/>
    <w:rsid w:val="00AB435C"/>
    <w:rsid w:val="00AB45AA"/>
    <w:rsid w:val="00AB4ACA"/>
    <w:rsid w:val="00AB4FB1"/>
    <w:rsid w:val="00AB535E"/>
    <w:rsid w:val="00AB622C"/>
    <w:rsid w:val="00AB649F"/>
    <w:rsid w:val="00AB7D27"/>
    <w:rsid w:val="00AB7DF1"/>
    <w:rsid w:val="00AC04FB"/>
    <w:rsid w:val="00AC2901"/>
    <w:rsid w:val="00AC31F0"/>
    <w:rsid w:val="00AC367F"/>
    <w:rsid w:val="00AC4220"/>
    <w:rsid w:val="00AC42C4"/>
    <w:rsid w:val="00AC4CA7"/>
    <w:rsid w:val="00AC4D63"/>
    <w:rsid w:val="00AC5E0C"/>
    <w:rsid w:val="00AC62E3"/>
    <w:rsid w:val="00AC64D6"/>
    <w:rsid w:val="00AC6D17"/>
    <w:rsid w:val="00AC70B2"/>
    <w:rsid w:val="00AC7382"/>
    <w:rsid w:val="00AC74FB"/>
    <w:rsid w:val="00AC77C8"/>
    <w:rsid w:val="00AC7CCC"/>
    <w:rsid w:val="00AC7FB1"/>
    <w:rsid w:val="00AC7FBD"/>
    <w:rsid w:val="00AD002A"/>
    <w:rsid w:val="00AD0300"/>
    <w:rsid w:val="00AD0367"/>
    <w:rsid w:val="00AD0822"/>
    <w:rsid w:val="00AD0A91"/>
    <w:rsid w:val="00AD0CBE"/>
    <w:rsid w:val="00AD140C"/>
    <w:rsid w:val="00AD2280"/>
    <w:rsid w:val="00AD23C5"/>
    <w:rsid w:val="00AD2654"/>
    <w:rsid w:val="00AD26A2"/>
    <w:rsid w:val="00AD27F6"/>
    <w:rsid w:val="00AD3317"/>
    <w:rsid w:val="00AD36D1"/>
    <w:rsid w:val="00AD3FEF"/>
    <w:rsid w:val="00AD4206"/>
    <w:rsid w:val="00AD44A9"/>
    <w:rsid w:val="00AD609F"/>
    <w:rsid w:val="00AD62CA"/>
    <w:rsid w:val="00AD6552"/>
    <w:rsid w:val="00AD663D"/>
    <w:rsid w:val="00AD6A78"/>
    <w:rsid w:val="00AD7328"/>
    <w:rsid w:val="00AD751D"/>
    <w:rsid w:val="00AD7B94"/>
    <w:rsid w:val="00AD7CB9"/>
    <w:rsid w:val="00AE0793"/>
    <w:rsid w:val="00AE0942"/>
    <w:rsid w:val="00AE0F1C"/>
    <w:rsid w:val="00AE184C"/>
    <w:rsid w:val="00AE18F5"/>
    <w:rsid w:val="00AE1A2C"/>
    <w:rsid w:val="00AE1AAB"/>
    <w:rsid w:val="00AE1B6A"/>
    <w:rsid w:val="00AE2CC9"/>
    <w:rsid w:val="00AE306A"/>
    <w:rsid w:val="00AE3ABA"/>
    <w:rsid w:val="00AE3B9B"/>
    <w:rsid w:val="00AE4290"/>
    <w:rsid w:val="00AE4552"/>
    <w:rsid w:val="00AE64A6"/>
    <w:rsid w:val="00AE6E92"/>
    <w:rsid w:val="00AE703E"/>
    <w:rsid w:val="00AE7457"/>
    <w:rsid w:val="00AF04B9"/>
    <w:rsid w:val="00AF113D"/>
    <w:rsid w:val="00AF15E6"/>
    <w:rsid w:val="00AF2138"/>
    <w:rsid w:val="00AF215C"/>
    <w:rsid w:val="00AF3285"/>
    <w:rsid w:val="00AF3A6D"/>
    <w:rsid w:val="00AF3B14"/>
    <w:rsid w:val="00AF3D25"/>
    <w:rsid w:val="00AF40A0"/>
    <w:rsid w:val="00AF42D0"/>
    <w:rsid w:val="00AF4BD9"/>
    <w:rsid w:val="00AF503A"/>
    <w:rsid w:val="00AF65DC"/>
    <w:rsid w:val="00AF66E7"/>
    <w:rsid w:val="00AF6894"/>
    <w:rsid w:val="00AF69AD"/>
    <w:rsid w:val="00AF6A29"/>
    <w:rsid w:val="00AF6B12"/>
    <w:rsid w:val="00B0032C"/>
    <w:rsid w:val="00B00754"/>
    <w:rsid w:val="00B01254"/>
    <w:rsid w:val="00B0195E"/>
    <w:rsid w:val="00B025BC"/>
    <w:rsid w:val="00B02E6C"/>
    <w:rsid w:val="00B04FF2"/>
    <w:rsid w:val="00B051D8"/>
    <w:rsid w:val="00B054D9"/>
    <w:rsid w:val="00B059EB"/>
    <w:rsid w:val="00B06535"/>
    <w:rsid w:val="00B06BC4"/>
    <w:rsid w:val="00B1002D"/>
    <w:rsid w:val="00B10694"/>
    <w:rsid w:val="00B11C0D"/>
    <w:rsid w:val="00B11CD9"/>
    <w:rsid w:val="00B11DDC"/>
    <w:rsid w:val="00B12A8B"/>
    <w:rsid w:val="00B14BE9"/>
    <w:rsid w:val="00B157E3"/>
    <w:rsid w:val="00B15A34"/>
    <w:rsid w:val="00B15C02"/>
    <w:rsid w:val="00B15F3C"/>
    <w:rsid w:val="00B16602"/>
    <w:rsid w:val="00B16BBF"/>
    <w:rsid w:val="00B17CCA"/>
    <w:rsid w:val="00B20478"/>
    <w:rsid w:val="00B21C1C"/>
    <w:rsid w:val="00B21C8F"/>
    <w:rsid w:val="00B22F6C"/>
    <w:rsid w:val="00B2493C"/>
    <w:rsid w:val="00B24A86"/>
    <w:rsid w:val="00B25220"/>
    <w:rsid w:val="00B252A9"/>
    <w:rsid w:val="00B252AD"/>
    <w:rsid w:val="00B27B17"/>
    <w:rsid w:val="00B301BE"/>
    <w:rsid w:val="00B3059C"/>
    <w:rsid w:val="00B30623"/>
    <w:rsid w:val="00B30E6B"/>
    <w:rsid w:val="00B31AEE"/>
    <w:rsid w:val="00B320D6"/>
    <w:rsid w:val="00B3286E"/>
    <w:rsid w:val="00B333CF"/>
    <w:rsid w:val="00B34035"/>
    <w:rsid w:val="00B3541C"/>
    <w:rsid w:val="00B3562B"/>
    <w:rsid w:val="00B35686"/>
    <w:rsid w:val="00B35694"/>
    <w:rsid w:val="00B35827"/>
    <w:rsid w:val="00B35E55"/>
    <w:rsid w:val="00B36790"/>
    <w:rsid w:val="00B36904"/>
    <w:rsid w:val="00B3703C"/>
    <w:rsid w:val="00B404EC"/>
    <w:rsid w:val="00B40576"/>
    <w:rsid w:val="00B40B77"/>
    <w:rsid w:val="00B41565"/>
    <w:rsid w:val="00B41660"/>
    <w:rsid w:val="00B427E9"/>
    <w:rsid w:val="00B429FA"/>
    <w:rsid w:val="00B4430D"/>
    <w:rsid w:val="00B44420"/>
    <w:rsid w:val="00B446BD"/>
    <w:rsid w:val="00B46066"/>
    <w:rsid w:val="00B4612D"/>
    <w:rsid w:val="00B46858"/>
    <w:rsid w:val="00B47366"/>
    <w:rsid w:val="00B501C8"/>
    <w:rsid w:val="00B50734"/>
    <w:rsid w:val="00B50BEE"/>
    <w:rsid w:val="00B50EDD"/>
    <w:rsid w:val="00B53169"/>
    <w:rsid w:val="00B541AE"/>
    <w:rsid w:val="00B555A5"/>
    <w:rsid w:val="00B55899"/>
    <w:rsid w:val="00B55D13"/>
    <w:rsid w:val="00B55EAD"/>
    <w:rsid w:val="00B55FEE"/>
    <w:rsid w:val="00B56178"/>
    <w:rsid w:val="00B5674A"/>
    <w:rsid w:val="00B5678F"/>
    <w:rsid w:val="00B56CD2"/>
    <w:rsid w:val="00B56F55"/>
    <w:rsid w:val="00B576E5"/>
    <w:rsid w:val="00B60112"/>
    <w:rsid w:val="00B6081A"/>
    <w:rsid w:val="00B610F9"/>
    <w:rsid w:val="00B61287"/>
    <w:rsid w:val="00B61E0B"/>
    <w:rsid w:val="00B61E5E"/>
    <w:rsid w:val="00B62C0D"/>
    <w:rsid w:val="00B62FA0"/>
    <w:rsid w:val="00B631C8"/>
    <w:rsid w:val="00B63B0D"/>
    <w:rsid w:val="00B6425D"/>
    <w:rsid w:val="00B6454C"/>
    <w:rsid w:val="00B64689"/>
    <w:rsid w:val="00B64894"/>
    <w:rsid w:val="00B6545D"/>
    <w:rsid w:val="00B65CDC"/>
    <w:rsid w:val="00B66391"/>
    <w:rsid w:val="00B665A5"/>
    <w:rsid w:val="00B66DF5"/>
    <w:rsid w:val="00B670AA"/>
    <w:rsid w:val="00B67400"/>
    <w:rsid w:val="00B6774E"/>
    <w:rsid w:val="00B67B53"/>
    <w:rsid w:val="00B67BB2"/>
    <w:rsid w:val="00B704AD"/>
    <w:rsid w:val="00B70D62"/>
    <w:rsid w:val="00B7110A"/>
    <w:rsid w:val="00B716F1"/>
    <w:rsid w:val="00B71B87"/>
    <w:rsid w:val="00B72FF1"/>
    <w:rsid w:val="00B738A3"/>
    <w:rsid w:val="00B74F86"/>
    <w:rsid w:val="00B75176"/>
    <w:rsid w:val="00B751B5"/>
    <w:rsid w:val="00B75667"/>
    <w:rsid w:val="00B75C8A"/>
    <w:rsid w:val="00B75E6E"/>
    <w:rsid w:val="00B764CF"/>
    <w:rsid w:val="00B76B65"/>
    <w:rsid w:val="00B76C5A"/>
    <w:rsid w:val="00B770D9"/>
    <w:rsid w:val="00B77611"/>
    <w:rsid w:val="00B805E4"/>
    <w:rsid w:val="00B80A9F"/>
    <w:rsid w:val="00B814EC"/>
    <w:rsid w:val="00B81BEF"/>
    <w:rsid w:val="00B822F9"/>
    <w:rsid w:val="00B824F6"/>
    <w:rsid w:val="00B82793"/>
    <w:rsid w:val="00B829D9"/>
    <w:rsid w:val="00B83C82"/>
    <w:rsid w:val="00B84521"/>
    <w:rsid w:val="00B84862"/>
    <w:rsid w:val="00B84E61"/>
    <w:rsid w:val="00B85720"/>
    <w:rsid w:val="00B85BFE"/>
    <w:rsid w:val="00B85D1C"/>
    <w:rsid w:val="00B86777"/>
    <w:rsid w:val="00B86889"/>
    <w:rsid w:val="00B86C22"/>
    <w:rsid w:val="00B87104"/>
    <w:rsid w:val="00B8718A"/>
    <w:rsid w:val="00B876EB"/>
    <w:rsid w:val="00B87EF6"/>
    <w:rsid w:val="00B90309"/>
    <w:rsid w:val="00B906BC"/>
    <w:rsid w:val="00B907DF"/>
    <w:rsid w:val="00B91C52"/>
    <w:rsid w:val="00B927BC"/>
    <w:rsid w:val="00B942AC"/>
    <w:rsid w:val="00B9555B"/>
    <w:rsid w:val="00B95CFD"/>
    <w:rsid w:val="00B96346"/>
    <w:rsid w:val="00B96469"/>
    <w:rsid w:val="00B9693D"/>
    <w:rsid w:val="00B96AB9"/>
    <w:rsid w:val="00B97291"/>
    <w:rsid w:val="00BA09E2"/>
    <w:rsid w:val="00BA29F7"/>
    <w:rsid w:val="00BA37BB"/>
    <w:rsid w:val="00BA3C9C"/>
    <w:rsid w:val="00BA5220"/>
    <w:rsid w:val="00BA60A7"/>
    <w:rsid w:val="00BA60D0"/>
    <w:rsid w:val="00BA64B8"/>
    <w:rsid w:val="00BA6AE0"/>
    <w:rsid w:val="00BA6D6E"/>
    <w:rsid w:val="00BA7176"/>
    <w:rsid w:val="00BA7734"/>
    <w:rsid w:val="00BA7784"/>
    <w:rsid w:val="00BB0122"/>
    <w:rsid w:val="00BB0338"/>
    <w:rsid w:val="00BB040F"/>
    <w:rsid w:val="00BB30D2"/>
    <w:rsid w:val="00BB58BE"/>
    <w:rsid w:val="00BB5B0B"/>
    <w:rsid w:val="00BB5B26"/>
    <w:rsid w:val="00BB6188"/>
    <w:rsid w:val="00BB7AD5"/>
    <w:rsid w:val="00BC0E55"/>
    <w:rsid w:val="00BC194D"/>
    <w:rsid w:val="00BC1FD1"/>
    <w:rsid w:val="00BC216A"/>
    <w:rsid w:val="00BC29CE"/>
    <w:rsid w:val="00BC2A4D"/>
    <w:rsid w:val="00BC2C9F"/>
    <w:rsid w:val="00BC3375"/>
    <w:rsid w:val="00BC33ED"/>
    <w:rsid w:val="00BC3402"/>
    <w:rsid w:val="00BC39CA"/>
    <w:rsid w:val="00BC4297"/>
    <w:rsid w:val="00BC43E2"/>
    <w:rsid w:val="00BC457D"/>
    <w:rsid w:val="00BC598A"/>
    <w:rsid w:val="00BC6805"/>
    <w:rsid w:val="00BD052A"/>
    <w:rsid w:val="00BD0F8C"/>
    <w:rsid w:val="00BD12E6"/>
    <w:rsid w:val="00BD1848"/>
    <w:rsid w:val="00BD1A92"/>
    <w:rsid w:val="00BD2635"/>
    <w:rsid w:val="00BD26F4"/>
    <w:rsid w:val="00BD2857"/>
    <w:rsid w:val="00BD2FC1"/>
    <w:rsid w:val="00BD3280"/>
    <w:rsid w:val="00BD35FF"/>
    <w:rsid w:val="00BD36A1"/>
    <w:rsid w:val="00BD44F5"/>
    <w:rsid w:val="00BD4FF1"/>
    <w:rsid w:val="00BD5251"/>
    <w:rsid w:val="00BD52B3"/>
    <w:rsid w:val="00BD56E7"/>
    <w:rsid w:val="00BD575E"/>
    <w:rsid w:val="00BD599B"/>
    <w:rsid w:val="00BD60F2"/>
    <w:rsid w:val="00BD7ACD"/>
    <w:rsid w:val="00BE15FE"/>
    <w:rsid w:val="00BE1873"/>
    <w:rsid w:val="00BE20F8"/>
    <w:rsid w:val="00BE236C"/>
    <w:rsid w:val="00BE23EE"/>
    <w:rsid w:val="00BE257F"/>
    <w:rsid w:val="00BE2DB3"/>
    <w:rsid w:val="00BE308D"/>
    <w:rsid w:val="00BE30FD"/>
    <w:rsid w:val="00BE3180"/>
    <w:rsid w:val="00BE3207"/>
    <w:rsid w:val="00BE3798"/>
    <w:rsid w:val="00BE3D24"/>
    <w:rsid w:val="00BE4E5A"/>
    <w:rsid w:val="00BE51BA"/>
    <w:rsid w:val="00BE5E54"/>
    <w:rsid w:val="00BE64EF"/>
    <w:rsid w:val="00BE66B6"/>
    <w:rsid w:val="00BE683C"/>
    <w:rsid w:val="00BE68A9"/>
    <w:rsid w:val="00BE6D00"/>
    <w:rsid w:val="00BE71A6"/>
    <w:rsid w:val="00BE7BA4"/>
    <w:rsid w:val="00BE7F9B"/>
    <w:rsid w:val="00BF1738"/>
    <w:rsid w:val="00BF1AA1"/>
    <w:rsid w:val="00BF2032"/>
    <w:rsid w:val="00BF2838"/>
    <w:rsid w:val="00BF2A03"/>
    <w:rsid w:val="00BF3345"/>
    <w:rsid w:val="00BF3BB4"/>
    <w:rsid w:val="00BF3F69"/>
    <w:rsid w:val="00BF453A"/>
    <w:rsid w:val="00BF4EE4"/>
    <w:rsid w:val="00BF522E"/>
    <w:rsid w:val="00BF5500"/>
    <w:rsid w:val="00BF5CD0"/>
    <w:rsid w:val="00BF677C"/>
    <w:rsid w:val="00C0052E"/>
    <w:rsid w:val="00C009F0"/>
    <w:rsid w:val="00C00CBD"/>
    <w:rsid w:val="00C01A0F"/>
    <w:rsid w:val="00C01CA3"/>
    <w:rsid w:val="00C01FF0"/>
    <w:rsid w:val="00C03035"/>
    <w:rsid w:val="00C03191"/>
    <w:rsid w:val="00C03431"/>
    <w:rsid w:val="00C04114"/>
    <w:rsid w:val="00C047A0"/>
    <w:rsid w:val="00C05CC0"/>
    <w:rsid w:val="00C05FB7"/>
    <w:rsid w:val="00C0689D"/>
    <w:rsid w:val="00C11080"/>
    <w:rsid w:val="00C11573"/>
    <w:rsid w:val="00C1157B"/>
    <w:rsid w:val="00C11B79"/>
    <w:rsid w:val="00C14A17"/>
    <w:rsid w:val="00C14EA4"/>
    <w:rsid w:val="00C1514F"/>
    <w:rsid w:val="00C1543F"/>
    <w:rsid w:val="00C16119"/>
    <w:rsid w:val="00C1635F"/>
    <w:rsid w:val="00C174DF"/>
    <w:rsid w:val="00C1770C"/>
    <w:rsid w:val="00C1777A"/>
    <w:rsid w:val="00C177AE"/>
    <w:rsid w:val="00C20442"/>
    <w:rsid w:val="00C206C6"/>
    <w:rsid w:val="00C211C2"/>
    <w:rsid w:val="00C22590"/>
    <w:rsid w:val="00C22DE5"/>
    <w:rsid w:val="00C2386E"/>
    <w:rsid w:val="00C238F8"/>
    <w:rsid w:val="00C2580A"/>
    <w:rsid w:val="00C25F7C"/>
    <w:rsid w:val="00C27B20"/>
    <w:rsid w:val="00C27C96"/>
    <w:rsid w:val="00C27E8C"/>
    <w:rsid w:val="00C27FE9"/>
    <w:rsid w:val="00C30046"/>
    <w:rsid w:val="00C30170"/>
    <w:rsid w:val="00C30B2F"/>
    <w:rsid w:val="00C31161"/>
    <w:rsid w:val="00C31704"/>
    <w:rsid w:val="00C330D5"/>
    <w:rsid w:val="00C34D2F"/>
    <w:rsid w:val="00C34F6C"/>
    <w:rsid w:val="00C35B0C"/>
    <w:rsid w:val="00C3636D"/>
    <w:rsid w:val="00C36845"/>
    <w:rsid w:val="00C36949"/>
    <w:rsid w:val="00C3718C"/>
    <w:rsid w:val="00C3729D"/>
    <w:rsid w:val="00C41443"/>
    <w:rsid w:val="00C4170E"/>
    <w:rsid w:val="00C41B4E"/>
    <w:rsid w:val="00C420C4"/>
    <w:rsid w:val="00C42634"/>
    <w:rsid w:val="00C444D6"/>
    <w:rsid w:val="00C44928"/>
    <w:rsid w:val="00C44A08"/>
    <w:rsid w:val="00C44ABB"/>
    <w:rsid w:val="00C4573E"/>
    <w:rsid w:val="00C461F3"/>
    <w:rsid w:val="00C470BF"/>
    <w:rsid w:val="00C47DCD"/>
    <w:rsid w:val="00C50496"/>
    <w:rsid w:val="00C50CBA"/>
    <w:rsid w:val="00C51539"/>
    <w:rsid w:val="00C53211"/>
    <w:rsid w:val="00C5342E"/>
    <w:rsid w:val="00C53477"/>
    <w:rsid w:val="00C53A6C"/>
    <w:rsid w:val="00C53DBC"/>
    <w:rsid w:val="00C542F6"/>
    <w:rsid w:val="00C54480"/>
    <w:rsid w:val="00C544C4"/>
    <w:rsid w:val="00C54595"/>
    <w:rsid w:val="00C55635"/>
    <w:rsid w:val="00C55C5E"/>
    <w:rsid w:val="00C56997"/>
    <w:rsid w:val="00C56B24"/>
    <w:rsid w:val="00C56B62"/>
    <w:rsid w:val="00C56FBD"/>
    <w:rsid w:val="00C573CA"/>
    <w:rsid w:val="00C57BEC"/>
    <w:rsid w:val="00C60ED4"/>
    <w:rsid w:val="00C61060"/>
    <w:rsid w:val="00C6196D"/>
    <w:rsid w:val="00C62056"/>
    <w:rsid w:val="00C62461"/>
    <w:rsid w:val="00C624F8"/>
    <w:rsid w:val="00C62D77"/>
    <w:rsid w:val="00C6314E"/>
    <w:rsid w:val="00C63F4E"/>
    <w:rsid w:val="00C6456F"/>
    <w:rsid w:val="00C6491F"/>
    <w:rsid w:val="00C64E41"/>
    <w:rsid w:val="00C651E7"/>
    <w:rsid w:val="00C6520E"/>
    <w:rsid w:val="00C65284"/>
    <w:rsid w:val="00C65BC6"/>
    <w:rsid w:val="00C6690E"/>
    <w:rsid w:val="00C7008D"/>
    <w:rsid w:val="00C70750"/>
    <w:rsid w:val="00C70C90"/>
    <w:rsid w:val="00C70D9D"/>
    <w:rsid w:val="00C7113E"/>
    <w:rsid w:val="00C71298"/>
    <w:rsid w:val="00C71618"/>
    <w:rsid w:val="00C72B82"/>
    <w:rsid w:val="00C734C7"/>
    <w:rsid w:val="00C73DBF"/>
    <w:rsid w:val="00C73FDE"/>
    <w:rsid w:val="00C740BB"/>
    <w:rsid w:val="00C74406"/>
    <w:rsid w:val="00C74424"/>
    <w:rsid w:val="00C7489D"/>
    <w:rsid w:val="00C748A9"/>
    <w:rsid w:val="00C76663"/>
    <w:rsid w:val="00C76859"/>
    <w:rsid w:val="00C77FA5"/>
    <w:rsid w:val="00C80299"/>
    <w:rsid w:val="00C8076C"/>
    <w:rsid w:val="00C80888"/>
    <w:rsid w:val="00C809E5"/>
    <w:rsid w:val="00C81023"/>
    <w:rsid w:val="00C81193"/>
    <w:rsid w:val="00C81269"/>
    <w:rsid w:val="00C81744"/>
    <w:rsid w:val="00C81ADE"/>
    <w:rsid w:val="00C81C56"/>
    <w:rsid w:val="00C81E42"/>
    <w:rsid w:val="00C822AE"/>
    <w:rsid w:val="00C8287B"/>
    <w:rsid w:val="00C82D6A"/>
    <w:rsid w:val="00C82ED3"/>
    <w:rsid w:val="00C833BD"/>
    <w:rsid w:val="00C838E2"/>
    <w:rsid w:val="00C83AD3"/>
    <w:rsid w:val="00C840CB"/>
    <w:rsid w:val="00C84547"/>
    <w:rsid w:val="00C845E3"/>
    <w:rsid w:val="00C84E27"/>
    <w:rsid w:val="00C84EF7"/>
    <w:rsid w:val="00C8526F"/>
    <w:rsid w:val="00C85A7D"/>
    <w:rsid w:val="00C85DB2"/>
    <w:rsid w:val="00C85ED4"/>
    <w:rsid w:val="00C86268"/>
    <w:rsid w:val="00C86A55"/>
    <w:rsid w:val="00C879EF"/>
    <w:rsid w:val="00C90F93"/>
    <w:rsid w:val="00C91C41"/>
    <w:rsid w:val="00C9227B"/>
    <w:rsid w:val="00C922A1"/>
    <w:rsid w:val="00C93321"/>
    <w:rsid w:val="00C9396F"/>
    <w:rsid w:val="00C93F83"/>
    <w:rsid w:val="00C9497E"/>
    <w:rsid w:val="00C94A5C"/>
    <w:rsid w:val="00C960C1"/>
    <w:rsid w:val="00C9638E"/>
    <w:rsid w:val="00C968AA"/>
    <w:rsid w:val="00C96B59"/>
    <w:rsid w:val="00C96EA2"/>
    <w:rsid w:val="00C97B44"/>
    <w:rsid w:val="00CA010E"/>
    <w:rsid w:val="00CA049A"/>
    <w:rsid w:val="00CA10BC"/>
    <w:rsid w:val="00CA1479"/>
    <w:rsid w:val="00CA1490"/>
    <w:rsid w:val="00CA2204"/>
    <w:rsid w:val="00CA2366"/>
    <w:rsid w:val="00CA30E9"/>
    <w:rsid w:val="00CA3306"/>
    <w:rsid w:val="00CA3619"/>
    <w:rsid w:val="00CA3624"/>
    <w:rsid w:val="00CA46A3"/>
    <w:rsid w:val="00CA47E5"/>
    <w:rsid w:val="00CA4BAA"/>
    <w:rsid w:val="00CA4EC7"/>
    <w:rsid w:val="00CA5218"/>
    <w:rsid w:val="00CA56BB"/>
    <w:rsid w:val="00CA5C83"/>
    <w:rsid w:val="00CA5CFA"/>
    <w:rsid w:val="00CA6519"/>
    <w:rsid w:val="00CA6671"/>
    <w:rsid w:val="00CA6993"/>
    <w:rsid w:val="00CA7000"/>
    <w:rsid w:val="00CA7426"/>
    <w:rsid w:val="00CA743B"/>
    <w:rsid w:val="00CA7C83"/>
    <w:rsid w:val="00CA7E10"/>
    <w:rsid w:val="00CB0E26"/>
    <w:rsid w:val="00CB1107"/>
    <w:rsid w:val="00CB35F7"/>
    <w:rsid w:val="00CB38B8"/>
    <w:rsid w:val="00CB3B7C"/>
    <w:rsid w:val="00CB3E0C"/>
    <w:rsid w:val="00CB44BA"/>
    <w:rsid w:val="00CB50F6"/>
    <w:rsid w:val="00CB5F6D"/>
    <w:rsid w:val="00CB6458"/>
    <w:rsid w:val="00CB7582"/>
    <w:rsid w:val="00CC05E2"/>
    <w:rsid w:val="00CC07EE"/>
    <w:rsid w:val="00CC0C4D"/>
    <w:rsid w:val="00CC1009"/>
    <w:rsid w:val="00CC1A68"/>
    <w:rsid w:val="00CC1E2B"/>
    <w:rsid w:val="00CC36B7"/>
    <w:rsid w:val="00CC37EA"/>
    <w:rsid w:val="00CC47DC"/>
    <w:rsid w:val="00CC4CAE"/>
    <w:rsid w:val="00CC4D5C"/>
    <w:rsid w:val="00CC574C"/>
    <w:rsid w:val="00CC5774"/>
    <w:rsid w:val="00CC6396"/>
    <w:rsid w:val="00CC6515"/>
    <w:rsid w:val="00CC665A"/>
    <w:rsid w:val="00CC6914"/>
    <w:rsid w:val="00CC6C85"/>
    <w:rsid w:val="00CC6D8D"/>
    <w:rsid w:val="00CC797A"/>
    <w:rsid w:val="00CD03AC"/>
    <w:rsid w:val="00CD0405"/>
    <w:rsid w:val="00CD071D"/>
    <w:rsid w:val="00CD166B"/>
    <w:rsid w:val="00CD1B05"/>
    <w:rsid w:val="00CD1BAE"/>
    <w:rsid w:val="00CD1EB8"/>
    <w:rsid w:val="00CD238B"/>
    <w:rsid w:val="00CD2A74"/>
    <w:rsid w:val="00CD37E9"/>
    <w:rsid w:val="00CD3F3A"/>
    <w:rsid w:val="00CD4208"/>
    <w:rsid w:val="00CD444B"/>
    <w:rsid w:val="00CD49A3"/>
    <w:rsid w:val="00CD4EB4"/>
    <w:rsid w:val="00CD5128"/>
    <w:rsid w:val="00CD5403"/>
    <w:rsid w:val="00CD68A3"/>
    <w:rsid w:val="00CD696F"/>
    <w:rsid w:val="00CD69E8"/>
    <w:rsid w:val="00CD77A3"/>
    <w:rsid w:val="00CE05A4"/>
    <w:rsid w:val="00CE12EA"/>
    <w:rsid w:val="00CE1C56"/>
    <w:rsid w:val="00CE1D02"/>
    <w:rsid w:val="00CE1F5E"/>
    <w:rsid w:val="00CE2366"/>
    <w:rsid w:val="00CE2461"/>
    <w:rsid w:val="00CE27C9"/>
    <w:rsid w:val="00CE2997"/>
    <w:rsid w:val="00CE2D4C"/>
    <w:rsid w:val="00CE32E8"/>
    <w:rsid w:val="00CE3F44"/>
    <w:rsid w:val="00CE43E6"/>
    <w:rsid w:val="00CE4462"/>
    <w:rsid w:val="00CE596B"/>
    <w:rsid w:val="00CE64FA"/>
    <w:rsid w:val="00CE6DC6"/>
    <w:rsid w:val="00CE7028"/>
    <w:rsid w:val="00CE7384"/>
    <w:rsid w:val="00CE7E9B"/>
    <w:rsid w:val="00CF0128"/>
    <w:rsid w:val="00CF08C4"/>
    <w:rsid w:val="00CF21D3"/>
    <w:rsid w:val="00CF3E0D"/>
    <w:rsid w:val="00CF425C"/>
    <w:rsid w:val="00CF4B87"/>
    <w:rsid w:val="00CF4E6A"/>
    <w:rsid w:val="00CF5051"/>
    <w:rsid w:val="00CF511B"/>
    <w:rsid w:val="00CF52F8"/>
    <w:rsid w:val="00CF59B7"/>
    <w:rsid w:val="00CF6116"/>
    <w:rsid w:val="00CF6666"/>
    <w:rsid w:val="00CF6B5D"/>
    <w:rsid w:val="00CF71EA"/>
    <w:rsid w:val="00CF7B1C"/>
    <w:rsid w:val="00D00179"/>
    <w:rsid w:val="00D00A11"/>
    <w:rsid w:val="00D00A36"/>
    <w:rsid w:val="00D010D7"/>
    <w:rsid w:val="00D01112"/>
    <w:rsid w:val="00D012F2"/>
    <w:rsid w:val="00D016B3"/>
    <w:rsid w:val="00D01AEE"/>
    <w:rsid w:val="00D01E4B"/>
    <w:rsid w:val="00D02802"/>
    <w:rsid w:val="00D033A9"/>
    <w:rsid w:val="00D03495"/>
    <w:rsid w:val="00D04F0E"/>
    <w:rsid w:val="00D05CD0"/>
    <w:rsid w:val="00D05E43"/>
    <w:rsid w:val="00D06252"/>
    <w:rsid w:val="00D073D9"/>
    <w:rsid w:val="00D0753A"/>
    <w:rsid w:val="00D07550"/>
    <w:rsid w:val="00D07E2E"/>
    <w:rsid w:val="00D107B0"/>
    <w:rsid w:val="00D11512"/>
    <w:rsid w:val="00D11F35"/>
    <w:rsid w:val="00D128B5"/>
    <w:rsid w:val="00D132F3"/>
    <w:rsid w:val="00D1368C"/>
    <w:rsid w:val="00D13C6A"/>
    <w:rsid w:val="00D13F09"/>
    <w:rsid w:val="00D143E0"/>
    <w:rsid w:val="00D146E4"/>
    <w:rsid w:val="00D14D70"/>
    <w:rsid w:val="00D15469"/>
    <w:rsid w:val="00D156D1"/>
    <w:rsid w:val="00D15B02"/>
    <w:rsid w:val="00D16648"/>
    <w:rsid w:val="00D16EAF"/>
    <w:rsid w:val="00D17CBF"/>
    <w:rsid w:val="00D210A5"/>
    <w:rsid w:val="00D22386"/>
    <w:rsid w:val="00D228EA"/>
    <w:rsid w:val="00D241CD"/>
    <w:rsid w:val="00D24B47"/>
    <w:rsid w:val="00D25E5B"/>
    <w:rsid w:val="00D262F5"/>
    <w:rsid w:val="00D26329"/>
    <w:rsid w:val="00D26D32"/>
    <w:rsid w:val="00D272F1"/>
    <w:rsid w:val="00D308C8"/>
    <w:rsid w:val="00D308EE"/>
    <w:rsid w:val="00D31AFD"/>
    <w:rsid w:val="00D31F53"/>
    <w:rsid w:val="00D323AC"/>
    <w:rsid w:val="00D325D5"/>
    <w:rsid w:val="00D32C19"/>
    <w:rsid w:val="00D32DFA"/>
    <w:rsid w:val="00D330DA"/>
    <w:rsid w:val="00D331DE"/>
    <w:rsid w:val="00D3461E"/>
    <w:rsid w:val="00D349C9"/>
    <w:rsid w:val="00D357D6"/>
    <w:rsid w:val="00D366BC"/>
    <w:rsid w:val="00D36C2A"/>
    <w:rsid w:val="00D37B70"/>
    <w:rsid w:val="00D37D41"/>
    <w:rsid w:val="00D37E87"/>
    <w:rsid w:val="00D40252"/>
    <w:rsid w:val="00D40875"/>
    <w:rsid w:val="00D4094C"/>
    <w:rsid w:val="00D40CA0"/>
    <w:rsid w:val="00D426D8"/>
    <w:rsid w:val="00D42AC2"/>
    <w:rsid w:val="00D449E9"/>
    <w:rsid w:val="00D452ED"/>
    <w:rsid w:val="00D46723"/>
    <w:rsid w:val="00D507EB"/>
    <w:rsid w:val="00D50920"/>
    <w:rsid w:val="00D50F9A"/>
    <w:rsid w:val="00D51C07"/>
    <w:rsid w:val="00D523B9"/>
    <w:rsid w:val="00D5303B"/>
    <w:rsid w:val="00D533E6"/>
    <w:rsid w:val="00D538B3"/>
    <w:rsid w:val="00D53961"/>
    <w:rsid w:val="00D53BCD"/>
    <w:rsid w:val="00D53E55"/>
    <w:rsid w:val="00D53FB9"/>
    <w:rsid w:val="00D54888"/>
    <w:rsid w:val="00D56477"/>
    <w:rsid w:val="00D57266"/>
    <w:rsid w:val="00D576AB"/>
    <w:rsid w:val="00D5793B"/>
    <w:rsid w:val="00D579FA"/>
    <w:rsid w:val="00D57D7B"/>
    <w:rsid w:val="00D60AC8"/>
    <w:rsid w:val="00D6146C"/>
    <w:rsid w:val="00D6196D"/>
    <w:rsid w:val="00D62DDF"/>
    <w:rsid w:val="00D650C3"/>
    <w:rsid w:val="00D653D0"/>
    <w:rsid w:val="00D6551D"/>
    <w:rsid w:val="00D659DD"/>
    <w:rsid w:val="00D6669F"/>
    <w:rsid w:val="00D66C0E"/>
    <w:rsid w:val="00D67F91"/>
    <w:rsid w:val="00D70460"/>
    <w:rsid w:val="00D7065C"/>
    <w:rsid w:val="00D71249"/>
    <w:rsid w:val="00D7150B"/>
    <w:rsid w:val="00D71974"/>
    <w:rsid w:val="00D71A19"/>
    <w:rsid w:val="00D72494"/>
    <w:rsid w:val="00D72617"/>
    <w:rsid w:val="00D727D6"/>
    <w:rsid w:val="00D72D63"/>
    <w:rsid w:val="00D7380B"/>
    <w:rsid w:val="00D75064"/>
    <w:rsid w:val="00D7521F"/>
    <w:rsid w:val="00D75BC1"/>
    <w:rsid w:val="00D75D11"/>
    <w:rsid w:val="00D7765A"/>
    <w:rsid w:val="00D77B33"/>
    <w:rsid w:val="00D804F1"/>
    <w:rsid w:val="00D807D8"/>
    <w:rsid w:val="00D80B7F"/>
    <w:rsid w:val="00D80E10"/>
    <w:rsid w:val="00D81170"/>
    <w:rsid w:val="00D824F1"/>
    <w:rsid w:val="00D82B52"/>
    <w:rsid w:val="00D82CA4"/>
    <w:rsid w:val="00D83ED3"/>
    <w:rsid w:val="00D83FE4"/>
    <w:rsid w:val="00D84452"/>
    <w:rsid w:val="00D8449B"/>
    <w:rsid w:val="00D85605"/>
    <w:rsid w:val="00D85E5A"/>
    <w:rsid w:val="00D86896"/>
    <w:rsid w:val="00D869F6"/>
    <w:rsid w:val="00D869F9"/>
    <w:rsid w:val="00D86D58"/>
    <w:rsid w:val="00D86DCE"/>
    <w:rsid w:val="00D86FD3"/>
    <w:rsid w:val="00D90594"/>
    <w:rsid w:val="00D90A70"/>
    <w:rsid w:val="00D9120B"/>
    <w:rsid w:val="00D932AB"/>
    <w:rsid w:val="00D93F32"/>
    <w:rsid w:val="00D94208"/>
    <w:rsid w:val="00D9434A"/>
    <w:rsid w:val="00D94516"/>
    <w:rsid w:val="00D945DC"/>
    <w:rsid w:val="00D9499B"/>
    <w:rsid w:val="00D951A9"/>
    <w:rsid w:val="00D953A0"/>
    <w:rsid w:val="00D953B7"/>
    <w:rsid w:val="00D9584C"/>
    <w:rsid w:val="00D9587A"/>
    <w:rsid w:val="00D958A4"/>
    <w:rsid w:val="00D95E42"/>
    <w:rsid w:val="00D96F07"/>
    <w:rsid w:val="00DA0791"/>
    <w:rsid w:val="00DA0F25"/>
    <w:rsid w:val="00DA10EB"/>
    <w:rsid w:val="00DA1E49"/>
    <w:rsid w:val="00DA287E"/>
    <w:rsid w:val="00DA3B29"/>
    <w:rsid w:val="00DA40F3"/>
    <w:rsid w:val="00DA4D48"/>
    <w:rsid w:val="00DA571B"/>
    <w:rsid w:val="00DA5AFB"/>
    <w:rsid w:val="00DA5B4B"/>
    <w:rsid w:val="00DA6833"/>
    <w:rsid w:val="00DA6E49"/>
    <w:rsid w:val="00DA70CE"/>
    <w:rsid w:val="00DA749E"/>
    <w:rsid w:val="00DB04E2"/>
    <w:rsid w:val="00DB0B57"/>
    <w:rsid w:val="00DB16FF"/>
    <w:rsid w:val="00DB1825"/>
    <w:rsid w:val="00DB19A1"/>
    <w:rsid w:val="00DB2995"/>
    <w:rsid w:val="00DB388B"/>
    <w:rsid w:val="00DB3BDF"/>
    <w:rsid w:val="00DB43EF"/>
    <w:rsid w:val="00DB43FC"/>
    <w:rsid w:val="00DB47B2"/>
    <w:rsid w:val="00DB4F20"/>
    <w:rsid w:val="00DB5ECF"/>
    <w:rsid w:val="00DB72F7"/>
    <w:rsid w:val="00DB73DC"/>
    <w:rsid w:val="00DB74B0"/>
    <w:rsid w:val="00DB74F8"/>
    <w:rsid w:val="00DB7A1D"/>
    <w:rsid w:val="00DB7B3F"/>
    <w:rsid w:val="00DC117F"/>
    <w:rsid w:val="00DC1ABE"/>
    <w:rsid w:val="00DC1C6C"/>
    <w:rsid w:val="00DC1D33"/>
    <w:rsid w:val="00DC1D66"/>
    <w:rsid w:val="00DC2662"/>
    <w:rsid w:val="00DC3A26"/>
    <w:rsid w:val="00DC4182"/>
    <w:rsid w:val="00DC4B55"/>
    <w:rsid w:val="00DC4FC2"/>
    <w:rsid w:val="00DC6A23"/>
    <w:rsid w:val="00DC6A61"/>
    <w:rsid w:val="00DC7D19"/>
    <w:rsid w:val="00DC7DEE"/>
    <w:rsid w:val="00DD157F"/>
    <w:rsid w:val="00DD174E"/>
    <w:rsid w:val="00DD22A3"/>
    <w:rsid w:val="00DD277F"/>
    <w:rsid w:val="00DD2893"/>
    <w:rsid w:val="00DD2F37"/>
    <w:rsid w:val="00DD375E"/>
    <w:rsid w:val="00DD38D5"/>
    <w:rsid w:val="00DD3C54"/>
    <w:rsid w:val="00DD3D41"/>
    <w:rsid w:val="00DD49BD"/>
    <w:rsid w:val="00DD4A98"/>
    <w:rsid w:val="00DD4AAA"/>
    <w:rsid w:val="00DD571D"/>
    <w:rsid w:val="00DD576D"/>
    <w:rsid w:val="00DD6091"/>
    <w:rsid w:val="00DD60E2"/>
    <w:rsid w:val="00DD63B6"/>
    <w:rsid w:val="00DD6F22"/>
    <w:rsid w:val="00DE0EE7"/>
    <w:rsid w:val="00DE0FEC"/>
    <w:rsid w:val="00DE2BB2"/>
    <w:rsid w:val="00DE2E0C"/>
    <w:rsid w:val="00DE355B"/>
    <w:rsid w:val="00DE3B17"/>
    <w:rsid w:val="00DE3D91"/>
    <w:rsid w:val="00DE40EF"/>
    <w:rsid w:val="00DE43AE"/>
    <w:rsid w:val="00DE4427"/>
    <w:rsid w:val="00DE46E2"/>
    <w:rsid w:val="00DE5446"/>
    <w:rsid w:val="00DE7708"/>
    <w:rsid w:val="00DF0C20"/>
    <w:rsid w:val="00DF194A"/>
    <w:rsid w:val="00DF29AE"/>
    <w:rsid w:val="00DF35E4"/>
    <w:rsid w:val="00DF3DFC"/>
    <w:rsid w:val="00DF4BCD"/>
    <w:rsid w:val="00DF4D5F"/>
    <w:rsid w:val="00DF5456"/>
    <w:rsid w:val="00DF566E"/>
    <w:rsid w:val="00DF5F90"/>
    <w:rsid w:val="00DF6597"/>
    <w:rsid w:val="00DF6DC4"/>
    <w:rsid w:val="00DF6FD5"/>
    <w:rsid w:val="00DF70E7"/>
    <w:rsid w:val="00DF7416"/>
    <w:rsid w:val="00DF77C2"/>
    <w:rsid w:val="00E003B4"/>
    <w:rsid w:val="00E00B97"/>
    <w:rsid w:val="00E00B9C"/>
    <w:rsid w:val="00E01900"/>
    <w:rsid w:val="00E028B0"/>
    <w:rsid w:val="00E02F85"/>
    <w:rsid w:val="00E0399D"/>
    <w:rsid w:val="00E03E06"/>
    <w:rsid w:val="00E0400D"/>
    <w:rsid w:val="00E04EE5"/>
    <w:rsid w:val="00E050DB"/>
    <w:rsid w:val="00E05E08"/>
    <w:rsid w:val="00E06166"/>
    <w:rsid w:val="00E065A3"/>
    <w:rsid w:val="00E0676D"/>
    <w:rsid w:val="00E06FC5"/>
    <w:rsid w:val="00E07596"/>
    <w:rsid w:val="00E07600"/>
    <w:rsid w:val="00E07CFE"/>
    <w:rsid w:val="00E10717"/>
    <w:rsid w:val="00E10982"/>
    <w:rsid w:val="00E10DBA"/>
    <w:rsid w:val="00E117C8"/>
    <w:rsid w:val="00E11912"/>
    <w:rsid w:val="00E1199A"/>
    <w:rsid w:val="00E120C2"/>
    <w:rsid w:val="00E12238"/>
    <w:rsid w:val="00E1240E"/>
    <w:rsid w:val="00E126A4"/>
    <w:rsid w:val="00E12A49"/>
    <w:rsid w:val="00E1377E"/>
    <w:rsid w:val="00E14016"/>
    <w:rsid w:val="00E14A07"/>
    <w:rsid w:val="00E15142"/>
    <w:rsid w:val="00E16987"/>
    <w:rsid w:val="00E16BEB"/>
    <w:rsid w:val="00E16D00"/>
    <w:rsid w:val="00E1722F"/>
    <w:rsid w:val="00E1726B"/>
    <w:rsid w:val="00E17276"/>
    <w:rsid w:val="00E17705"/>
    <w:rsid w:val="00E20603"/>
    <w:rsid w:val="00E21395"/>
    <w:rsid w:val="00E21D72"/>
    <w:rsid w:val="00E22635"/>
    <w:rsid w:val="00E22AE7"/>
    <w:rsid w:val="00E22D66"/>
    <w:rsid w:val="00E237B1"/>
    <w:rsid w:val="00E237BF"/>
    <w:rsid w:val="00E2402E"/>
    <w:rsid w:val="00E249A1"/>
    <w:rsid w:val="00E2654A"/>
    <w:rsid w:val="00E267F1"/>
    <w:rsid w:val="00E26D69"/>
    <w:rsid w:val="00E27180"/>
    <w:rsid w:val="00E3014F"/>
    <w:rsid w:val="00E303CF"/>
    <w:rsid w:val="00E30AB3"/>
    <w:rsid w:val="00E315B2"/>
    <w:rsid w:val="00E315C7"/>
    <w:rsid w:val="00E31BEA"/>
    <w:rsid w:val="00E32088"/>
    <w:rsid w:val="00E32663"/>
    <w:rsid w:val="00E32845"/>
    <w:rsid w:val="00E32E8B"/>
    <w:rsid w:val="00E33A3A"/>
    <w:rsid w:val="00E34856"/>
    <w:rsid w:val="00E34A2F"/>
    <w:rsid w:val="00E35BE1"/>
    <w:rsid w:val="00E366A9"/>
    <w:rsid w:val="00E376FC"/>
    <w:rsid w:val="00E37BBF"/>
    <w:rsid w:val="00E37DD4"/>
    <w:rsid w:val="00E40E9D"/>
    <w:rsid w:val="00E410D5"/>
    <w:rsid w:val="00E411D9"/>
    <w:rsid w:val="00E423EB"/>
    <w:rsid w:val="00E42662"/>
    <w:rsid w:val="00E42CFF"/>
    <w:rsid w:val="00E432E1"/>
    <w:rsid w:val="00E433FC"/>
    <w:rsid w:val="00E43C2A"/>
    <w:rsid w:val="00E44608"/>
    <w:rsid w:val="00E44A43"/>
    <w:rsid w:val="00E44A8A"/>
    <w:rsid w:val="00E44BA3"/>
    <w:rsid w:val="00E44D14"/>
    <w:rsid w:val="00E45262"/>
    <w:rsid w:val="00E453A9"/>
    <w:rsid w:val="00E45B54"/>
    <w:rsid w:val="00E45D8A"/>
    <w:rsid w:val="00E461B3"/>
    <w:rsid w:val="00E46557"/>
    <w:rsid w:val="00E46957"/>
    <w:rsid w:val="00E469D9"/>
    <w:rsid w:val="00E46A1D"/>
    <w:rsid w:val="00E46C55"/>
    <w:rsid w:val="00E477D7"/>
    <w:rsid w:val="00E47815"/>
    <w:rsid w:val="00E47943"/>
    <w:rsid w:val="00E508F4"/>
    <w:rsid w:val="00E50AF2"/>
    <w:rsid w:val="00E510E8"/>
    <w:rsid w:val="00E5161B"/>
    <w:rsid w:val="00E521C6"/>
    <w:rsid w:val="00E526B3"/>
    <w:rsid w:val="00E527C7"/>
    <w:rsid w:val="00E53BD2"/>
    <w:rsid w:val="00E53D14"/>
    <w:rsid w:val="00E54611"/>
    <w:rsid w:val="00E56218"/>
    <w:rsid w:val="00E56390"/>
    <w:rsid w:val="00E56638"/>
    <w:rsid w:val="00E60833"/>
    <w:rsid w:val="00E6128D"/>
    <w:rsid w:val="00E613C5"/>
    <w:rsid w:val="00E61879"/>
    <w:rsid w:val="00E62259"/>
    <w:rsid w:val="00E6236A"/>
    <w:rsid w:val="00E62CA1"/>
    <w:rsid w:val="00E63275"/>
    <w:rsid w:val="00E63F55"/>
    <w:rsid w:val="00E64357"/>
    <w:rsid w:val="00E65920"/>
    <w:rsid w:val="00E669FF"/>
    <w:rsid w:val="00E66B78"/>
    <w:rsid w:val="00E670F4"/>
    <w:rsid w:val="00E67479"/>
    <w:rsid w:val="00E67AC7"/>
    <w:rsid w:val="00E71988"/>
    <w:rsid w:val="00E72E69"/>
    <w:rsid w:val="00E73507"/>
    <w:rsid w:val="00E73C7D"/>
    <w:rsid w:val="00E74395"/>
    <w:rsid w:val="00E746B8"/>
    <w:rsid w:val="00E74C15"/>
    <w:rsid w:val="00E75268"/>
    <w:rsid w:val="00E752A3"/>
    <w:rsid w:val="00E75F2D"/>
    <w:rsid w:val="00E76A0B"/>
    <w:rsid w:val="00E77208"/>
    <w:rsid w:val="00E80497"/>
    <w:rsid w:val="00E82838"/>
    <w:rsid w:val="00E83818"/>
    <w:rsid w:val="00E83B63"/>
    <w:rsid w:val="00E84237"/>
    <w:rsid w:val="00E8466A"/>
    <w:rsid w:val="00E85572"/>
    <w:rsid w:val="00E85821"/>
    <w:rsid w:val="00E85D2B"/>
    <w:rsid w:val="00E85DFE"/>
    <w:rsid w:val="00E86232"/>
    <w:rsid w:val="00E86A35"/>
    <w:rsid w:val="00E87A24"/>
    <w:rsid w:val="00E87DB0"/>
    <w:rsid w:val="00E91736"/>
    <w:rsid w:val="00E9195E"/>
    <w:rsid w:val="00E92A76"/>
    <w:rsid w:val="00E92BC8"/>
    <w:rsid w:val="00E92E06"/>
    <w:rsid w:val="00E9348B"/>
    <w:rsid w:val="00E936D4"/>
    <w:rsid w:val="00E937EA"/>
    <w:rsid w:val="00E93B2F"/>
    <w:rsid w:val="00E93D1A"/>
    <w:rsid w:val="00E940FA"/>
    <w:rsid w:val="00E947F2"/>
    <w:rsid w:val="00E94F87"/>
    <w:rsid w:val="00E94FCE"/>
    <w:rsid w:val="00E95AFD"/>
    <w:rsid w:val="00E95C76"/>
    <w:rsid w:val="00E963D1"/>
    <w:rsid w:val="00E96630"/>
    <w:rsid w:val="00E9738C"/>
    <w:rsid w:val="00E97651"/>
    <w:rsid w:val="00E97DD0"/>
    <w:rsid w:val="00E97FB3"/>
    <w:rsid w:val="00EA102B"/>
    <w:rsid w:val="00EA12C3"/>
    <w:rsid w:val="00EA1D30"/>
    <w:rsid w:val="00EA1D78"/>
    <w:rsid w:val="00EA1E71"/>
    <w:rsid w:val="00EA2B62"/>
    <w:rsid w:val="00EA2D8E"/>
    <w:rsid w:val="00EA2E56"/>
    <w:rsid w:val="00EA2F71"/>
    <w:rsid w:val="00EA37B6"/>
    <w:rsid w:val="00EA3DD6"/>
    <w:rsid w:val="00EA3EDD"/>
    <w:rsid w:val="00EA439D"/>
    <w:rsid w:val="00EA4445"/>
    <w:rsid w:val="00EA4A18"/>
    <w:rsid w:val="00EA4D0C"/>
    <w:rsid w:val="00EA4DBE"/>
    <w:rsid w:val="00EA4F79"/>
    <w:rsid w:val="00EA5EEB"/>
    <w:rsid w:val="00EA6CE3"/>
    <w:rsid w:val="00EA72FD"/>
    <w:rsid w:val="00EA7E94"/>
    <w:rsid w:val="00EA7F51"/>
    <w:rsid w:val="00EB03AA"/>
    <w:rsid w:val="00EB0B92"/>
    <w:rsid w:val="00EB0BCC"/>
    <w:rsid w:val="00EB1B7B"/>
    <w:rsid w:val="00EB22C8"/>
    <w:rsid w:val="00EB28C4"/>
    <w:rsid w:val="00EB2A43"/>
    <w:rsid w:val="00EB374B"/>
    <w:rsid w:val="00EB4450"/>
    <w:rsid w:val="00EB4464"/>
    <w:rsid w:val="00EB5557"/>
    <w:rsid w:val="00EB6BD1"/>
    <w:rsid w:val="00EB7626"/>
    <w:rsid w:val="00EB7C66"/>
    <w:rsid w:val="00EC0109"/>
    <w:rsid w:val="00EC0877"/>
    <w:rsid w:val="00EC0CE4"/>
    <w:rsid w:val="00EC1DAB"/>
    <w:rsid w:val="00EC1E26"/>
    <w:rsid w:val="00EC2152"/>
    <w:rsid w:val="00EC21ED"/>
    <w:rsid w:val="00EC3687"/>
    <w:rsid w:val="00EC3A72"/>
    <w:rsid w:val="00EC400A"/>
    <w:rsid w:val="00EC51A8"/>
    <w:rsid w:val="00EC525F"/>
    <w:rsid w:val="00EC536C"/>
    <w:rsid w:val="00EC6213"/>
    <w:rsid w:val="00EC76AF"/>
    <w:rsid w:val="00ED0D95"/>
    <w:rsid w:val="00ED0DD8"/>
    <w:rsid w:val="00ED45B2"/>
    <w:rsid w:val="00ED4C76"/>
    <w:rsid w:val="00ED5301"/>
    <w:rsid w:val="00ED56FC"/>
    <w:rsid w:val="00ED573E"/>
    <w:rsid w:val="00ED5A22"/>
    <w:rsid w:val="00ED6407"/>
    <w:rsid w:val="00ED6BA3"/>
    <w:rsid w:val="00ED7848"/>
    <w:rsid w:val="00ED78F7"/>
    <w:rsid w:val="00EE002C"/>
    <w:rsid w:val="00EE0AFE"/>
    <w:rsid w:val="00EE0DB1"/>
    <w:rsid w:val="00EE105B"/>
    <w:rsid w:val="00EE117A"/>
    <w:rsid w:val="00EE232C"/>
    <w:rsid w:val="00EE2B62"/>
    <w:rsid w:val="00EE3108"/>
    <w:rsid w:val="00EE3331"/>
    <w:rsid w:val="00EE73F1"/>
    <w:rsid w:val="00EE7C27"/>
    <w:rsid w:val="00EF0104"/>
    <w:rsid w:val="00EF1128"/>
    <w:rsid w:val="00EF154B"/>
    <w:rsid w:val="00EF2F1D"/>
    <w:rsid w:val="00EF3202"/>
    <w:rsid w:val="00EF35EE"/>
    <w:rsid w:val="00EF364D"/>
    <w:rsid w:val="00EF37D5"/>
    <w:rsid w:val="00EF395F"/>
    <w:rsid w:val="00EF3EC4"/>
    <w:rsid w:val="00EF4721"/>
    <w:rsid w:val="00EF47F2"/>
    <w:rsid w:val="00EF5777"/>
    <w:rsid w:val="00EF5DE6"/>
    <w:rsid w:val="00EF5E71"/>
    <w:rsid w:val="00EF68BF"/>
    <w:rsid w:val="00EF6D87"/>
    <w:rsid w:val="00EF75CC"/>
    <w:rsid w:val="00EF762C"/>
    <w:rsid w:val="00EF7DE7"/>
    <w:rsid w:val="00EF7F32"/>
    <w:rsid w:val="00F00991"/>
    <w:rsid w:val="00F009FD"/>
    <w:rsid w:val="00F012BA"/>
    <w:rsid w:val="00F01F2B"/>
    <w:rsid w:val="00F02B50"/>
    <w:rsid w:val="00F03002"/>
    <w:rsid w:val="00F0344B"/>
    <w:rsid w:val="00F0449F"/>
    <w:rsid w:val="00F0496E"/>
    <w:rsid w:val="00F04D0A"/>
    <w:rsid w:val="00F052EB"/>
    <w:rsid w:val="00F0598A"/>
    <w:rsid w:val="00F05CE8"/>
    <w:rsid w:val="00F06464"/>
    <w:rsid w:val="00F0681D"/>
    <w:rsid w:val="00F06886"/>
    <w:rsid w:val="00F069B2"/>
    <w:rsid w:val="00F06A2F"/>
    <w:rsid w:val="00F06A9E"/>
    <w:rsid w:val="00F07117"/>
    <w:rsid w:val="00F07F21"/>
    <w:rsid w:val="00F1148E"/>
    <w:rsid w:val="00F11C13"/>
    <w:rsid w:val="00F122F4"/>
    <w:rsid w:val="00F12D91"/>
    <w:rsid w:val="00F131F2"/>
    <w:rsid w:val="00F1360E"/>
    <w:rsid w:val="00F137A5"/>
    <w:rsid w:val="00F13984"/>
    <w:rsid w:val="00F13F22"/>
    <w:rsid w:val="00F147D9"/>
    <w:rsid w:val="00F14D87"/>
    <w:rsid w:val="00F16409"/>
    <w:rsid w:val="00F16BC2"/>
    <w:rsid w:val="00F16D5B"/>
    <w:rsid w:val="00F16DD4"/>
    <w:rsid w:val="00F16FD7"/>
    <w:rsid w:val="00F1736B"/>
    <w:rsid w:val="00F2045A"/>
    <w:rsid w:val="00F2065A"/>
    <w:rsid w:val="00F20E8E"/>
    <w:rsid w:val="00F210B9"/>
    <w:rsid w:val="00F21418"/>
    <w:rsid w:val="00F21C5D"/>
    <w:rsid w:val="00F21DE8"/>
    <w:rsid w:val="00F22359"/>
    <w:rsid w:val="00F23312"/>
    <w:rsid w:val="00F23665"/>
    <w:rsid w:val="00F23797"/>
    <w:rsid w:val="00F2383F"/>
    <w:rsid w:val="00F23B65"/>
    <w:rsid w:val="00F2408B"/>
    <w:rsid w:val="00F2428A"/>
    <w:rsid w:val="00F246CB"/>
    <w:rsid w:val="00F24DF4"/>
    <w:rsid w:val="00F24FA0"/>
    <w:rsid w:val="00F25E8C"/>
    <w:rsid w:val="00F261B8"/>
    <w:rsid w:val="00F26382"/>
    <w:rsid w:val="00F263A4"/>
    <w:rsid w:val="00F26C90"/>
    <w:rsid w:val="00F27512"/>
    <w:rsid w:val="00F27574"/>
    <w:rsid w:val="00F27CA3"/>
    <w:rsid w:val="00F27FC3"/>
    <w:rsid w:val="00F3016A"/>
    <w:rsid w:val="00F306EA"/>
    <w:rsid w:val="00F309E7"/>
    <w:rsid w:val="00F30ED2"/>
    <w:rsid w:val="00F314F4"/>
    <w:rsid w:val="00F3175E"/>
    <w:rsid w:val="00F317FD"/>
    <w:rsid w:val="00F31AED"/>
    <w:rsid w:val="00F324BB"/>
    <w:rsid w:val="00F3250B"/>
    <w:rsid w:val="00F32D2E"/>
    <w:rsid w:val="00F33F3F"/>
    <w:rsid w:val="00F3462D"/>
    <w:rsid w:val="00F3465B"/>
    <w:rsid w:val="00F34687"/>
    <w:rsid w:val="00F34F7D"/>
    <w:rsid w:val="00F35097"/>
    <w:rsid w:val="00F351A0"/>
    <w:rsid w:val="00F3564F"/>
    <w:rsid w:val="00F3592B"/>
    <w:rsid w:val="00F35D05"/>
    <w:rsid w:val="00F36921"/>
    <w:rsid w:val="00F37331"/>
    <w:rsid w:val="00F37632"/>
    <w:rsid w:val="00F379E6"/>
    <w:rsid w:val="00F40D64"/>
    <w:rsid w:val="00F415A1"/>
    <w:rsid w:val="00F418C5"/>
    <w:rsid w:val="00F422B8"/>
    <w:rsid w:val="00F427DC"/>
    <w:rsid w:val="00F42A4F"/>
    <w:rsid w:val="00F454C3"/>
    <w:rsid w:val="00F45854"/>
    <w:rsid w:val="00F4656B"/>
    <w:rsid w:val="00F46642"/>
    <w:rsid w:val="00F503E2"/>
    <w:rsid w:val="00F50C96"/>
    <w:rsid w:val="00F50E80"/>
    <w:rsid w:val="00F521E9"/>
    <w:rsid w:val="00F53E4B"/>
    <w:rsid w:val="00F5400A"/>
    <w:rsid w:val="00F5407B"/>
    <w:rsid w:val="00F5450A"/>
    <w:rsid w:val="00F54555"/>
    <w:rsid w:val="00F54597"/>
    <w:rsid w:val="00F54E29"/>
    <w:rsid w:val="00F557D5"/>
    <w:rsid w:val="00F558F6"/>
    <w:rsid w:val="00F559D3"/>
    <w:rsid w:val="00F56606"/>
    <w:rsid w:val="00F56769"/>
    <w:rsid w:val="00F568C0"/>
    <w:rsid w:val="00F56906"/>
    <w:rsid w:val="00F57B90"/>
    <w:rsid w:val="00F60B44"/>
    <w:rsid w:val="00F60D49"/>
    <w:rsid w:val="00F612BB"/>
    <w:rsid w:val="00F61D94"/>
    <w:rsid w:val="00F624DA"/>
    <w:rsid w:val="00F62FF2"/>
    <w:rsid w:val="00F6331E"/>
    <w:rsid w:val="00F64122"/>
    <w:rsid w:val="00F64123"/>
    <w:rsid w:val="00F6472C"/>
    <w:rsid w:val="00F64F57"/>
    <w:rsid w:val="00F65854"/>
    <w:rsid w:val="00F65AC7"/>
    <w:rsid w:val="00F65C8A"/>
    <w:rsid w:val="00F66856"/>
    <w:rsid w:val="00F66BB0"/>
    <w:rsid w:val="00F67E4E"/>
    <w:rsid w:val="00F707D1"/>
    <w:rsid w:val="00F71183"/>
    <w:rsid w:val="00F72484"/>
    <w:rsid w:val="00F72620"/>
    <w:rsid w:val="00F72BB2"/>
    <w:rsid w:val="00F73DEC"/>
    <w:rsid w:val="00F74513"/>
    <w:rsid w:val="00F74548"/>
    <w:rsid w:val="00F75315"/>
    <w:rsid w:val="00F75368"/>
    <w:rsid w:val="00F77128"/>
    <w:rsid w:val="00F77BC7"/>
    <w:rsid w:val="00F805CE"/>
    <w:rsid w:val="00F807F4"/>
    <w:rsid w:val="00F80973"/>
    <w:rsid w:val="00F81A29"/>
    <w:rsid w:val="00F821BF"/>
    <w:rsid w:val="00F82E80"/>
    <w:rsid w:val="00F83800"/>
    <w:rsid w:val="00F84067"/>
    <w:rsid w:val="00F844D5"/>
    <w:rsid w:val="00F85D4A"/>
    <w:rsid w:val="00F85E17"/>
    <w:rsid w:val="00F8624D"/>
    <w:rsid w:val="00F86BBC"/>
    <w:rsid w:val="00F86D08"/>
    <w:rsid w:val="00F87B5F"/>
    <w:rsid w:val="00F90136"/>
    <w:rsid w:val="00F91C53"/>
    <w:rsid w:val="00F91DB0"/>
    <w:rsid w:val="00F91FD4"/>
    <w:rsid w:val="00F921F2"/>
    <w:rsid w:val="00F92338"/>
    <w:rsid w:val="00F923F0"/>
    <w:rsid w:val="00F92FE6"/>
    <w:rsid w:val="00F95C86"/>
    <w:rsid w:val="00F95CCC"/>
    <w:rsid w:val="00F9622D"/>
    <w:rsid w:val="00F968D3"/>
    <w:rsid w:val="00F96E77"/>
    <w:rsid w:val="00F97B94"/>
    <w:rsid w:val="00FA0B36"/>
    <w:rsid w:val="00FA0BA1"/>
    <w:rsid w:val="00FA0EBB"/>
    <w:rsid w:val="00FA1659"/>
    <w:rsid w:val="00FA1A65"/>
    <w:rsid w:val="00FA1BD9"/>
    <w:rsid w:val="00FA2B4D"/>
    <w:rsid w:val="00FA2CE4"/>
    <w:rsid w:val="00FA3033"/>
    <w:rsid w:val="00FA33CD"/>
    <w:rsid w:val="00FA36D3"/>
    <w:rsid w:val="00FA3858"/>
    <w:rsid w:val="00FA4C95"/>
    <w:rsid w:val="00FA4EDB"/>
    <w:rsid w:val="00FA4FB3"/>
    <w:rsid w:val="00FA4FDB"/>
    <w:rsid w:val="00FA5371"/>
    <w:rsid w:val="00FA5E05"/>
    <w:rsid w:val="00FA688B"/>
    <w:rsid w:val="00FA77E5"/>
    <w:rsid w:val="00FA7DB7"/>
    <w:rsid w:val="00FA7F74"/>
    <w:rsid w:val="00FB0108"/>
    <w:rsid w:val="00FB039C"/>
    <w:rsid w:val="00FB0735"/>
    <w:rsid w:val="00FB0743"/>
    <w:rsid w:val="00FB0939"/>
    <w:rsid w:val="00FB1E81"/>
    <w:rsid w:val="00FB1FB5"/>
    <w:rsid w:val="00FB25EB"/>
    <w:rsid w:val="00FB2685"/>
    <w:rsid w:val="00FB3501"/>
    <w:rsid w:val="00FB3647"/>
    <w:rsid w:val="00FB391F"/>
    <w:rsid w:val="00FB3C8D"/>
    <w:rsid w:val="00FB5521"/>
    <w:rsid w:val="00FB5E6D"/>
    <w:rsid w:val="00FB64CC"/>
    <w:rsid w:val="00FB66D0"/>
    <w:rsid w:val="00FB77F5"/>
    <w:rsid w:val="00FB7CBF"/>
    <w:rsid w:val="00FB7E87"/>
    <w:rsid w:val="00FC100A"/>
    <w:rsid w:val="00FC2195"/>
    <w:rsid w:val="00FC2949"/>
    <w:rsid w:val="00FC32F0"/>
    <w:rsid w:val="00FC3FFC"/>
    <w:rsid w:val="00FC4063"/>
    <w:rsid w:val="00FC455B"/>
    <w:rsid w:val="00FC4F7E"/>
    <w:rsid w:val="00FC5CA8"/>
    <w:rsid w:val="00FC6197"/>
    <w:rsid w:val="00FC762D"/>
    <w:rsid w:val="00FC7C42"/>
    <w:rsid w:val="00FD0439"/>
    <w:rsid w:val="00FD069E"/>
    <w:rsid w:val="00FD13DF"/>
    <w:rsid w:val="00FD14F4"/>
    <w:rsid w:val="00FD1C02"/>
    <w:rsid w:val="00FD284D"/>
    <w:rsid w:val="00FD3010"/>
    <w:rsid w:val="00FD35D5"/>
    <w:rsid w:val="00FD3683"/>
    <w:rsid w:val="00FD3D47"/>
    <w:rsid w:val="00FD46C0"/>
    <w:rsid w:val="00FD48FD"/>
    <w:rsid w:val="00FD4F27"/>
    <w:rsid w:val="00FD5896"/>
    <w:rsid w:val="00FD6574"/>
    <w:rsid w:val="00FD693C"/>
    <w:rsid w:val="00FD6A7B"/>
    <w:rsid w:val="00FD717D"/>
    <w:rsid w:val="00FD73FD"/>
    <w:rsid w:val="00FD786F"/>
    <w:rsid w:val="00FD7ACA"/>
    <w:rsid w:val="00FD7F36"/>
    <w:rsid w:val="00FD7F84"/>
    <w:rsid w:val="00FE00B7"/>
    <w:rsid w:val="00FE1883"/>
    <w:rsid w:val="00FE1BC3"/>
    <w:rsid w:val="00FE1C29"/>
    <w:rsid w:val="00FE1D36"/>
    <w:rsid w:val="00FE1DCC"/>
    <w:rsid w:val="00FE217E"/>
    <w:rsid w:val="00FE2417"/>
    <w:rsid w:val="00FE2528"/>
    <w:rsid w:val="00FE3042"/>
    <w:rsid w:val="00FE3453"/>
    <w:rsid w:val="00FE36BB"/>
    <w:rsid w:val="00FE37B6"/>
    <w:rsid w:val="00FE3FCB"/>
    <w:rsid w:val="00FE4C0D"/>
    <w:rsid w:val="00FE51F4"/>
    <w:rsid w:val="00FE5FE1"/>
    <w:rsid w:val="00FE65DD"/>
    <w:rsid w:val="00FF03FA"/>
    <w:rsid w:val="00FF0746"/>
    <w:rsid w:val="00FF0B5F"/>
    <w:rsid w:val="00FF161E"/>
    <w:rsid w:val="00FF16BA"/>
    <w:rsid w:val="00FF24D0"/>
    <w:rsid w:val="00FF2E77"/>
    <w:rsid w:val="00FF2EF3"/>
    <w:rsid w:val="00FF3669"/>
    <w:rsid w:val="00FF393B"/>
    <w:rsid w:val="00FF47F4"/>
    <w:rsid w:val="00FF4D25"/>
    <w:rsid w:val="00FF5782"/>
    <w:rsid w:val="00FF5BC9"/>
    <w:rsid w:val="00FF5EAC"/>
    <w:rsid w:val="00FF5FAD"/>
    <w:rsid w:val="00FF62C3"/>
    <w:rsid w:val="00FF6960"/>
    <w:rsid w:val="00FF6DCB"/>
    <w:rsid w:val="00FF7439"/>
    <w:rsid w:val="00FF7454"/>
    <w:rsid w:val="00FF796C"/>
    <w:rsid w:val="00FF7AF0"/>
    <w:rsid w:val="00FF7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E9148"/>
  <w15:docId w15:val="{372C39DA-1FC4-4F83-BA69-291C6353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62C"/>
    <w:pPr>
      <w:spacing w:before="120" w:after="0" w:line="240" w:lineRule="auto"/>
      <w:jc w:val="both"/>
    </w:pPr>
    <w:rPr>
      <w:rFonts w:ascii="Times New Roman" w:eastAsia="Calibri" w:hAnsi="Times New Roman" w:cs="Times New Roman"/>
      <w:sz w:val="24"/>
    </w:rPr>
  </w:style>
  <w:style w:type="paragraph" w:styleId="Titre1">
    <w:name w:val="heading 1"/>
    <w:basedOn w:val="Normal"/>
    <w:next w:val="Normal"/>
    <w:link w:val="Titre1Car"/>
    <w:uiPriority w:val="9"/>
    <w:qFormat/>
    <w:rsid w:val="00EF762C"/>
    <w:pPr>
      <w:spacing w:before="360" w:after="120"/>
      <w:outlineLvl w:val="0"/>
    </w:pPr>
    <w:rPr>
      <w:rFonts w:ascii="Calibri" w:hAnsi="Calibri"/>
      <w:b/>
      <w:bCs/>
      <w:color w:val="17365D" w:themeColor="text2" w:themeShade="BF"/>
      <w:sz w:val="36"/>
      <w:szCs w:val="36"/>
      <w:lang w:val="fr-FR"/>
    </w:rPr>
  </w:style>
  <w:style w:type="paragraph" w:styleId="Titre2">
    <w:name w:val="heading 2"/>
    <w:basedOn w:val="Paragraphedeliste"/>
    <w:next w:val="Normal"/>
    <w:link w:val="Titre2Car"/>
    <w:uiPriority w:val="9"/>
    <w:unhideWhenUsed/>
    <w:qFormat/>
    <w:rsid w:val="00EF762C"/>
    <w:pPr>
      <w:numPr>
        <w:numId w:val="5"/>
      </w:numPr>
      <w:spacing w:before="240" w:after="120"/>
      <w:outlineLvl w:val="1"/>
    </w:pPr>
    <w:rPr>
      <w:rFonts w:ascii="Calibri" w:hAnsi="Calibri"/>
      <w:b/>
      <w:bCs/>
      <w:color w:val="17365D" w:themeColor="text2" w:themeShade="BF"/>
      <w:sz w:val="32"/>
      <w:szCs w:val="32"/>
      <w:lang w:val="fr-FR"/>
    </w:rPr>
  </w:style>
  <w:style w:type="paragraph" w:styleId="Titre3">
    <w:name w:val="heading 3"/>
    <w:basedOn w:val="Paragraphedeliste"/>
    <w:next w:val="Normal"/>
    <w:link w:val="Titre3Car"/>
    <w:uiPriority w:val="9"/>
    <w:unhideWhenUsed/>
    <w:qFormat/>
    <w:rsid w:val="00EF762C"/>
    <w:pPr>
      <w:numPr>
        <w:ilvl w:val="1"/>
        <w:numId w:val="3"/>
      </w:numPr>
      <w:spacing w:before="240" w:after="120" w:line="276" w:lineRule="auto"/>
      <w:contextualSpacing w:val="0"/>
      <w:outlineLvl w:val="2"/>
    </w:pPr>
    <w:rPr>
      <w:rFonts w:ascii="Calibri" w:hAnsi="Calibri"/>
      <w:b/>
      <w:color w:val="548DD4" w:themeColor="text2" w:themeTint="99"/>
      <w:sz w:val="28"/>
      <w:szCs w:val="28"/>
    </w:rPr>
  </w:style>
  <w:style w:type="paragraph" w:styleId="Titre4">
    <w:name w:val="heading 4"/>
    <w:basedOn w:val="Normal"/>
    <w:next w:val="Normal"/>
    <w:link w:val="Titre4Car"/>
    <w:uiPriority w:val="9"/>
    <w:unhideWhenUsed/>
    <w:qFormat/>
    <w:rsid w:val="00EF762C"/>
    <w:pPr>
      <w:keepNext/>
      <w:keepLines/>
      <w:spacing w:after="120"/>
      <w:ind w:left="708" w:firstLine="708"/>
      <w:outlineLvl w:val="3"/>
    </w:pPr>
    <w:rPr>
      <w:rFonts w:asciiTheme="minorHAnsi" w:eastAsiaTheme="majorEastAsia" w:hAnsiTheme="min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F5472"/>
    <w:pPr>
      <w:tabs>
        <w:tab w:val="center" w:pos="4536"/>
        <w:tab w:val="right" w:pos="9072"/>
      </w:tabs>
    </w:pPr>
  </w:style>
  <w:style w:type="character" w:customStyle="1" w:styleId="PieddepageCar">
    <w:name w:val="Pied de page Car"/>
    <w:basedOn w:val="Policepardfaut"/>
    <w:link w:val="Pieddepage"/>
    <w:uiPriority w:val="99"/>
    <w:rsid w:val="006F5472"/>
    <w:rPr>
      <w:rFonts w:ascii="Times New Roman" w:eastAsia="Calibri" w:hAnsi="Times New Roman" w:cs="Times New Roman"/>
      <w:sz w:val="24"/>
    </w:rPr>
  </w:style>
  <w:style w:type="paragraph" w:customStyle="1" w:styleId="metspatie">
    <w:name w:val="met spatie"/>
    <w:basedOn w:val="Normal"/>
    <w:rsid w:val="006F5472"/>
    <w:pPr>
      <w:overflowPunct w:val="0"/>
      <w:autoSpaceDE w:val="0"/>
      <w:autoSpaceDN w:val="0"/>
      <w:adjustRightInd w:val="0"/>
      <w:spacing w:before="0" w:after="120"/>
      <w:textAlignment w:val="baseline"/>
    </w:pPr>
    <w:rPr>
      <w:rFonts w:eastAsia="Times New Roman"/>
      <w:szCs w:val="20"/>
      <w:lang w:val="nl" w:eastAsia="nl-NL"/>
    </w:rPr>
  </w:style>
  <w:style w:type="paragraph" w:styleId="Notedebasdepage">
    <w:name w:val="footnote text"/>
    <w:basedOn w:val="Normal"/>
    <w:link w:val="NotedebasdepageCar"/>
    <w:uiPriority w:val="99"/>
    <w:semiHidden/>
    <w:unhideWhenUsed/>
    <w:rsid w:val="006F5472"/>
    <w:pPr>
      <w:spacing w:before="0"/>
    </w:pPr>
    <w:rPr>
      <w:sz w:val="20"/>
      <w:szCs w:val="20"/>
    </w:rPr>
  </w:style>
  <w:style w:type="character" w:customStyle="1" w:styleId="NotedebasdepageCar">
    <w:name w:val="Note de bas de page Car"/>
    <w:basedOn w:val="Policepardfaut"/>
    <w:link w:val="Notedebasdepage"/>
    <w:uiPriority w:val="99"/>
    <w:semiHidden/>
    <w:rsid w:val="006F5472"/>
    <w:rPr>
      <w:rFonts w:ascii="Times New Roman" w:eastAsia="Calibri" w:hAnsi="Times New Roman" w:cs="Times New Roman"/>
      <w:sz w:val="20"/>
      <w:szCs w:val="20"/>
    </w:rPr>
  </w:style>
  <w:style w:type="character" w:styleId="Appelnotedebasdep">
    <w:name w:val="footnote reference"/>
    <w:basedOn w:val="Policepardfaut"/>
    <w:uiPriority w:val="99"/>
    <w:semiHidden/>
    <w:unhideWhenUsed/>
    <w:rsid w:val="006F5472"/>
    <w:rPr>
      <w:vertAlign w:val="superscript"/>
    </w:rPr>
  </w:style>
  <w:style w:type="table" w:styleId="Grilledutableau">
    <w:name w:val="Table Grid"/>
    <w:basedOn w:val="TableauNormal"/>
    <w:uiPriority w:val="59"/>
    <w:rsid w:val="006F5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F5472"/>
    <w:pPr>
      <w:tabs>
        <w:tab w:val="center" w:pos="4536"/>
        <w:tab w:val="right" w:pos="9072"/>
      </w:tabs>
      <w:spacing w:before="0"/>
    </w:pPr>
  </w:style>
  <w:style w:type="character" w:customStyle="1" w:styleId="En-tteCar">
    <w:name w:val="En-tête Car"/>
    <w:basedOn w:val="Policepardfaut"/>
    <w:link w:val="En-tte"/>
    <w:uiPriority w:val="99"/>
    <w:rsid w:val="006F5472"/>
    <w:rPr>
      <w:rFonts w:ascii="Times New Roman" w:eastAsia="Calibri" w:hAnsi="Times New Roman" w:cs="Times New Roman"/>
      <w:sz w:val="24"/>
    </w:rPr>
  </w:style>
  <w:style w:type="character" w:styleId="Marquedecommentaire">
    <w:name w:val="annotation reference"/>
    <w:basedOn w:val="Policepardfaut"/>
    <w:uiPriority w:val="99"/>
    <w:semiHidden/>
    <w:unhideWhenUsed/>
    <w:rsid w:val="006F5472"/>
    <w:rPr>
      <w:sz w:val="16"/>
      <w:szCs w:val="16"/>
    </w:rPr>
  </w:style>
  <w:style w:type="paragraph" w:styleId="Commentaire">
    <w:name w:val="annotation text"/>
    <w:basedOn w:val="Normal"/>
    <w:link w:val="CommentaireCar"/>
    <w:uiPriority w:val="99"/>
    <w:semiHidden/>
    <w:unhideWhenUsed/>
    <w:rsid w:val="006F5472"/>
    <w:rPr>
      <w:sz w:val="20"/>
      <w:szCs w:val="20"/>
    </w:rPr>
  </w:style>
  <w:style w:type="character" w:customStyle="1" w:styleId="CommentaireCar">
    <w:name w:val="Commentaire Car"/>
    <w:basedOn w:val="Policepardfaut"/>
    <w:link w:val="Commentaire"/>
    <w:uiPriority w:val="99"/>
    <w:semiHidden/>
    <w:rsid w:val="006F5472"/>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6F5472"/>
    <w:rPr>
      <w:b/>
      <w:bCs/>
    </w:rPr>
  </w:style>
  <w:style w:type="character" w:customStyle="1" w:styleId="ObjetducommentaireCar">
    <w:name w:val="Objet du commentaire Car"/>
    <w:basedOn w:val="CommentaireCar"/>
    <w:link w:val="Objetducommentaire"/>
    <w:uiPriority w:val="99"/>
    <w:semiHidden/>
    <w:rsid w:val="006F5472"/>
    <w:rPr>
      <w:rFonts w:ascii="Times New Roman" w:eastAsia="Calibri" w:hAnsi="Times New Roman" w:cs="Times New Roman"/>
      <w:b/>
      <w:bCs/>
      <w:sz w:val="20"/>
      <w:szCs w:val="20"/>
    </w:rPr>
  </w:style>
  <w:style w:type="paragraph" w:styleId="Textedebulles">
    <w:name w:val="Balloon Text"/>
    <w:basedOn w:val="Normal"/>
    <w:link w:val="TextedebullesCar"/>
    <w:uiPriority w:val="99"/>
    <w:semiHidden/>
    <w:unhideWhenUsed/>
    <w:rsid w:val="006F5472"/>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6F5472"/>
    <w:rPr>
      <w:rFonts w:ascii="Tahoma" w:eastAsia="Calibri" w:hAnsi="Tahoma" w:cs="Tahoma"/>
      <w:sz w:val="16"/>
      <w:szCs w:val="16"/>
    </w:rPr>
  </w:style>
  <w:style w:type="paragraph" w:styleId="Paragraphedeliste">
    <w:name w:val="List Paragraph"/>
    <w:basedOn w:val="Normal"/>
    <w:uiPriority w:val="34"/>
    <w:qFormat/>
    <w:rsid w:val="00EF762C"/>
    <w:pPr>
      <w:ind w:left="720"/>
      <w:contextualSpacing/>
    </w:pPr>
  </w:style>
  <w:style w:type="character" w:customStyle="1" w:styleId="Titre1Car">
    <w:name w:val="Titre 1 Car"/>
    <w:basedOn w:val="Policepardfaut"/>
    <w:link w:val="Titre1"/>
    <w:uiPriority w:val="9"/>
    <w:rsid w:val="00EF762C"/>
    <w:rPr>
      <w:rFonts w:eastAsia="Calibri" w:cs="Times New Roman"/>
      <w:b/>
      <w:bCs/>
      <w:color w:val="17365D" w:themeColor="text2" w:themeShade="BF"/>
      <w:sz w:val="36"/>
      <w:szCs w:val="36"/>
      <w:lang w:val="fr-FR"/>
    </w:rPr>
  </w:style>
  <w:style w:type="character" w:customStyle="1" w:styleId="Titre2Car">
    <w:name w:val="Titre 2 Car"/>
    <w:basedOn w:val="Policepardfaut"/>
    <w:link w:val="Titre2"/>
    <w:uiPriority w:val="9"/>
    <w:rsid w:val="00EF762C"/>
    <w:rPr>
      <w:rFonts w:eastAsia="Calibri" w:cs="Times New Roman"/>
      <w:b/>
      <w:bCs/>
      <w:color w:val="17365D" w:themeColor="text2" w:themeShade="BF"/>
      <w:sz w:val="32"/>
      <w:szCs w:val="32"/>
      <w:lang w:val="fr-FR"/>
    </w:rPr>
  </w:style>
  <w:style w:type="character" w:customStyle="1" w:styleId="Titre3Car">
    <w:name w:val="Titre 3 Car"/>
    <w:basedOn w:val="Policepardfaut"/>
    <w:link w:val="Titre3"/>
    <w:uiPriority w:val="9"/>
    <w:rsid w:val="00EF762C"/>
    <w:rPr>
      <w:rFonts w:eastAsia="Calibri" w:cs="Times New Roman"/>
      <w:b/>
      <w:color w:val="548DD4" w:themeColor="text2" w:themeTint="99"/>
      <w:sz w:val="28"/>
      <w:szCs w:val="28"/>
    </w:rPr>
  </w:style>
  <w:style w:type="character" w:styleId="Numrodeligne">
    <w:name w:val="line number"/>
    <w:basedOn w:val="Policepardfaut"/>
    <w:uiPriority w:val="99"/>
    <w:semiHidden/>
    <w:unhideWhenUsed/>
    <w:rsid w:val="00B16BBF"/>
  </w:style>
  <w:style w:type="character" w:styleId="Textedelespacerserv">
    <w:name w:val="Placeholder Text"/>
    <w:basedOn w:val="Policepardfaut"/>
    <w:uiPriority w:val="99"/>
    <w:semiHidden/>
    <w:rsid w:val="00CA6671"/>
    <w:rPr>
      <w:color w:val="808080"/>
    </w:rPr>
  </w:style>
  <w:style w:type="paragraph" w:styleId="Titre">
    <w:name w:val="Title"/>
    <w:aliases w:val="page de garde - projet d'avis"/>
    <w:basedOn w:val="metspatie"/>
    <w:next w:val="Normal"/>
    <w:link w:val="TitreCar"/>
    <w:uiPriority w:val="10"/>
    <w:qFormat/>
    <w:rsid w:val="00EF762C"/>
    <w:pPr>
      <w:tabs>
        <w:tab w:val="left" w:pos="2655"/>
      </w:tabs>
      <w:overflowPunct/>
      <w:autoSpaceDE/>
      <w:autoSpaceDN/>
      <w:adjustRightInd/>
      <w:spacing w:before="3000" w:after="0"/>
      <w:jc w:val="center"/>
      <w:textAlignment w:val="auto"/>
    </w:pPr>
    <w:rPr>
      <w:rFonts w:ascii="Calibri" w:hAnsi="Calibri"/>
      <w:b/>
      <w:noProof/>
      <w:color w:val="17365D" w:themeColor="text2" w:themeShade="BF"/>
      <w:sz w:val="96"/>
      <w:szCs w:val="96"/>
      <w:lang w:val="fr-BE"/>
    </w:rPr>
  </w:style>
  <w:style w:type="character" w:customStyle="1" w:styleId="TitreCar">
    <w:name w:val="Titre Car"/>
    <w:aliases w:val="page de garde - projet d'avis Car"/>
    <w:basedOn w:val="Policepardfaut"/>
    <w:link w:val="Titre"/>
    <w:uiPriority w:val="10"/>
    <w:rsid w:val="00EF762C"/>
    <w:rPr>
      <w:rFonts w:eastAsia="Times New Roman" w:cs="Times New Roman"/>
      <w:b/>
      <w:noProof/>
      <w:color w:val="17365D" w:themeColor="text2" w:themeShade="BF"/>
      <w:sz w:val="96"/>
      <w:szCs w:val="96"/>
      <w:lang w:eastAsia="nl-NL"/>
    </w:rPr>
  </w:style>
  <w:style w:type="paragraph" w:styleId="Sous-titre">
    <w:name w:val="Subtitle"/>
    <w:aliases w:val="page de garde - titre avant-projet"/>
    <w:basedOn w:val="Normal"/>
    <w:next w:val="Normal"/>
    <w:link w:val="Sous-titreCar"/>
    <w:uiPriority w:val="11"/>
    <w:qFormat/>
    <w:rsid w:val="00EF762C"/>
    <w:pPr>
      <w:spacing w:before="480"/>
      <w:jc w:val="center"/>
      <w:outlineLvl w:val="0"/>
    </w:pPr>
    <w:rPr>
      <w:rFonts w:ascii="Calibri" w:hAnsi="Calibri"/>
      <w:b/>
      <w:color w:val="17365D" w:themeColor="text2" w:themeShade="BF"/>
      <w:sz w:val="56"/>
      <w:szCs w:val="56"/>
    </w:rPr>
  </w:style>
  <w:style w:type="character" w:customStyle="1" w:styleId="Sous-titreCar">
    <w:name w:val="Sous-titre Car"/>
    <w:aliases w:val="page de garde - titre avant-projet Car"/>
    <w:basedOn w:val="Policepardfaut"/>
    <w:link w:val="Sous-titre"/>
    <w:uiPriority w:val="11"/>
    <w:rsid w:val="00EF762C"/>
    <w:rPr>
      <w:rFonts w:eastAsia="Calibri" w:cs="Times New Roman"/>
      <w:b/>
      <w:color w:val="17365D" w:themeColor="text2" w:themeShade="BF"/>
      <w:sz w:val="56"/>
      <w:szCs w:val="56"/>
    </w:rPr>
  </w:style>
  <w:style w:type="character" w:styleId="Accentuationlgre">
    <w:name w:val="Subtle Emphasis"/>
    <w:aliases w:val="page de garde - date plen"/>
    <w:uiPriority w:val="19"/>
    <w:qFormat/>
    <w:rsid w:val="00EF762C"/>
    <w:rPr>
      <w:rFonts w:ascii="Calibri" w:hAnsi="Calibri"/>
      <w:b/>
      <w:color w:val="17365D" w:themeColor="text2" w:themeShade="BF"/>
      <w:sz w:val="28"/>
      <w:szCs w:val="28"/>
    </w:rPr>
  </w:style>
  <w:style w:type="paragraph" w:styleId="Sansinterligne">
    <w:name w:val="No Spacing"/>
    <w:aliases w:val="titre tableau saisine"/>
    <w:basedOn w:val="Normal"/>
    <w:uiPriority w:val="1"/>
    <w:qFormat/>
    <w:rsid w:val="00EF762C"/>
    <w:pPr>
      <w:spacing w:before="0" w:line="360" w:lineRule="auto"/>
      <w:outlineLvl w:val="0"/>
    </w:pPr>
    <w:rPr>
      <w:rFonts w:ascii="Calibri" w:hAnsi="Calibri"/>
      <w:b/>
      <w:sz w:val="22"/>
      <w:szCs w:val="24"/>
    </w:rPr>
  </w:style>
  <w:style w:type="character" w:customStyle="1" w:styleId="Titre4Car">
    <w:name w:val="Titre 4 Car"/>
    <w:basedOn w:val="Policepardfaut"/>
    <w:link w:val="Titre4"/>
    <w:uiPriority w:val="9"/>
    <w:rsid w:val="00EF762C"/>
    <w:rPr>
      <w:rFonts w:asciiTheme="minorHAnsi" w:eastAsiaTheme="majorEastAsia" w:hAnsiTheme="minorHAnsi" w:cstheme="majorBidi"/>
      <w:b/>
      <w:bCs/>
      <w:i/>
      <w:iCs/>
      <w:color w:val="4F81BD" w:themeColor="accent1"/>
      <w:sz w:val="24"/>
    </w:rPr>
  </w:style>
  <w:style w:type="character" w:styleId="Lienhypertexte">
    <w:name w:val="Hyperlink"/>
    <w:basedOn w:val="Policepardfaut"/>
    <w:uiPriority w:val="99"/>
    <w:unhideWhenUsed/>
    <w:rsid w:val="00E97FB3"/>
    <w:rPr>
      <w:color w:val="0000FF" w:themeColor="hyperlink"/>
      <w:u w:val="single"/>
    </w:rPr>
  </w:style>
  <w:style w:type="character" w:customStyle="1" w:styleId="summary">
    <w:name w:val="summary"/>
    <w:basedOn w:val="Policepardfaut"/>
    <w:rsid w:val="00E97FB3"/>
  </w:style>
  <w:style w:type="paragraph" w:customStyle="1" w:styleId="Default">
    <w:name w:val="Default"/>
    <w:rsid w:val="00365B17"/>
    <w:pPr>
      <w:autoSpaceDE w:val="0"/>
      <w:autoSpaceDN w:val="0"/>
      <w:adjustRightInd w:val="0"/>
      <w:spacing w:after="0" w:line="240" w:lineRule="auto"/>
    </w:pPr>
    <w:rPr>
      <w:rFonts w:cs="Calibri"/>
      <w:color w:val="000000"/>
      <w:sz w:val="24"/>
      <w:szCs w:val="24"/>
    </w:rPr>
  </w:style>
  <w:style w:type="paragraph" w:styleId="NormalWeb">
    <w:name w:val="Normal (Web)"/>
    <w:basedOn w:val="Normal"/>
    <w:uiPriority w:val="99"/>
    <w:semiHidden/>
    <w:unhideWhenUsed/>
    <w:rsid w:val="0057134B"/>
    <w:pPr>
      <w:spacing w:before="100" w:beforeAutospacing="1" w:after="100" w:afterAutospacing="1"/>
      <w:jc w:val="left"/>
    </w:pPr>
    <w:rPr>
      <w:rFonts w:eastAsia="Times New Roman"/>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1399">
      <w:bodyDiv w:val="1"/>
      <w:marLeft w:val="0"/>
      <w:marRight w:val="0"/>
      <w:marTop w:val="0"/>
      <w:marBottom w:val="0"/>
      <w:divBdr>
        <w:top w:val="none" w:sz="0" w:space="0" w:color="auto"/>
        <w:left w:val="none" w:sz="0" w:space="0" w:color="auto"/>
        <w:bottom w:val="none" w:sz="0" w:space="0" w:color="auto"/>
        <w:right w:val="none" w:sz="0" w:space="0" w:color="auto"/>
      </w:divBdr>
    </w:div>
    <w:div w:id="137307631">
      <w:bodyDiv w:val="1"/>
      <w:marLeft w:val="0"/>
      <w:marRight w:val="0"/>
      <w:marTop w:val="0"/>
      <w:marBottom w:val="0"/>
      <w:divBdr>
        <w:top w:val="none" w:sz="0" w:space="0" w:color="auto"/>
        <w:left w:val="none" w:sz="0" w:space="0" w:color="auto"/>
        <w:bottom w:val="none" w:sz="0" w:space="0" w:color="auto"/>
        <w:right w:val="none" w:sz="0" w:space="0" w:color="auto"/>
      </w:divBdr>
    </w:div>
    <w:div w:id="617447023">
      <w:bodyDiv w:val="1"/>
      <w:marLeft w:val="0"/>
      <w:marRight w:val="0"/>
      <w:marTop w:val="0"/>
      <w:marBottom w:val="0"/>
      <w:divBdr>
        <w:top w:val="none" w:sz="0" w:space="0" w:color="auto"/>
        <w:left w:val="none" w:sz="0" w:space="0" w:color="auto"/>
        <w:bottom w:val="none" w:sz="0" w:space="0" w:color="auto"/>
        <w:right w:val="none" w:sz="0" w:space="0" w:color="auto"/>
      </w:divBdr>
    </w:div>
    <w:div w:id="988435813">
      <w:bodyDiv w:val="1"/>
      <w:marLeft w:val="0"/>
      <w:marRight w:val="0"/>
      <w:marTop w:val="0"/>
      <w:marBottom w:val="0"/>
      <w:divBdr>
        <w:top w:val="none" w:sz="0" w:space="0" w:color="auto"/>
        <w:left w:val="none" w:sz="0" w:space="0" w:color="auto"/>
        <w:bottom w:val="none" w:sz="0" w:space="0" w:color="auto"/>
        <w:right w:val="none" w:sz="0" w:space="0" w:color="auto"/>
      </w:divBdr>
    </w:div>
    <w:div w:id="1188526851">
      <w:bodyDiv w:val="1"/>
      <w:marLeft w:val="0"/>
      <w:marRight w:val="0"/>
      <w:marTop w:val="0"/>
      <w:marBottom w:val="0"/>
      <w:divBdr>
        <w:top w:val="none" w:sz="0" w:space="0" w:color="auto"/>
        <w:left w:val="none" w:sz="0" w:space="0" w:color="auto"/>
        <w:bottom w:val="none" w:sz="0" w:space="0" w:color="auto"/>
        <w:right w:val="none" w:sz="0" w:space="0" w:color="auto"/>
      </w:divBdr>
    </w:div>
    <w:div w:id="1547253953">
      <w:bodyDiv w:val="1"/>
      <w:marLeft w:val="0"/>
      <w:marRight w:val="0"/>
      <w:marTop w:val="0"/>
      <w:marBottom w:val="0"/>
      <w:divBdr>
        <w:top w:val="none" w:sz="0" w:space="0" w:color="auto"/>
        <w:left w:val="none" w:sz="0" w:space="0" w:color="auto"/>
        <w:bottom w:val="none" w:sz="0" w:space="0" w:color="auto"/>
        <w:right w:val="none" w:sz="0" w:space="0" w:color="auto"/>
      </w:divBdr>
    </w:div>
    <w:div w:id="156008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es.irisnet.be/fr/avis/avis-du-conseil/par-date/2017/a-2017-020-ces/vie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A440D0F7D0410B9655F906877272B7"/>
        <w:category>
          <w:name w:val="Général"/>
          <w:gallery w:val="placeholder"/>
        </w:category>
        <w:types>
          <w:type w:val="bbPlcHdr"/>
        </w:types>
        <w:behaviors>
          <w:behavior w:val="content"/>
        </w:behaviors>
        <w:guid w:val="{1C304E72-D766-49AB-B5E7-925892A3ED6A}"/>
      </w:docPartPr>
      <w:docPartBody>
        <w:p w:rsidR="008A462B" w:rsidRDefault="008A462B">
          <w:pPr>
            <w:pStyle w:val="02A440D0F7D0410B9655F906877272B7"/>
          </w:pPr>
          <w:r w:rsidRPr="00645F17">
            <w:rPr>
              <w:rStyle w:val="Textedelespacerserv"/>
            </w:rPr>
            <w:t>Cliquez ici pour entrer une date.</w:t>
          </w:r>
        </w:p>
      </w:docPartBody>
    </w:docPart>
    <w:docPart>
      <w:docPartPr>
        <w:name w:val="BB566BAEAEAC45A0A7A296564B7541F6"/>
        <w:category>
          <w:name w:val="Général"/>
          <w:gallery w:val="placeholder"/>
        </w:category>
        <w:types>
          <w:type w:val="bbPlcHdr"/>
        </w:types>
        <w:behaviors>
          <w:behavior w:val="content"/>
        </w:behaviors>
        <w:guid w:val="{8049CABC-41D8-4D19-93A0-0A9E76EED7DB}"/>
      </w:docPartPr>
      <w:docPartBody>
        <w:p w:rsidR="008A462B" w:rsidRDefault="008A462B">
          <w:pPr>
            <w:pStyle w:val="BB566BAEAEAC45A0A7A296564B7541F6"/>
          </w:pPr>
          <w:r w:rsidRPr="00211F81">
            <w:rPr>
              <w:rStyle w:val="Textedelespacerserv"/>
            </w:rPr>
            <w:t>Choisissez un élément.</w:t>
          </w:r>
        </w:p>
      </w:docPartBody>
    </w:docPart>
    <w:docPart>
      <w:docPartPr>
        <w:name w:val="CEA117A954B249828112DE8EDA82C85B"/>
        <w:category>
          <w:name w:val="Général"/>
          <w:gallery w:val="placeholder"/>
        </w:category>
        <w:types>
          <w:type w:val="bbPlcHdr"/>
        </w:types>
        <w:behaviors>
          <w:behavior w:val="content"/>
        </w:behaviors>
        <w:guid w:val="{AB7E5263-34F0-49A6-B1C4-8A5173B3BE11}"/>
      </w:docPartPr>
      <w:docPartBody>
        <w:p w:rsidR="008A462B" w:rsidRDefault="008A462B">
          <w:pPr>
            <w:pStyle w:val="CEA117A954B249828112DE8EDA82C85B"/>
          </w:pPr>
          <w:r w:rsidRPr="00A27E9A">
            <w:rPr>
              <w:rStyle w:val="Textedelespacerserv"/>
            </w:rPr>
            <w:t>Choisissez un élément.</w:t>
          </w:r>
        </w:p>
      </w:docPartBody>
    </w:docPart>
    <w:docPart>
      <w:docPartPr>
        <w:name w:val="B522EF67CCD54455B9D1198878F929E3"/>
        <w:category>
          <w:name w:val="Général"/>
          <w:gallery w:val="placeholder"/>
        </w:category>
        <w:types>
          <w:type w:val="bbPlcHdr"/>
        </w:types>
        <w:behaviors>
          <w:behavior w:val="content"/>
        </w:behaviors>
        <w:guid w:val="{9DA222EE-7197-414C-9939-F83B42CF2EF3}"/>
      </w:docPartPr>
      <w:docPartBody>
        <w:p w:rsidR="008A462B" w:rsidRDefault="008A462B">
          <w:pPr>
            <w:pStyle w:val="B522EF67CCD54455B9D1198878F929E3"/>
          </w:pPr>
          <w:r w:rsidRPr="00A27E9A">
            <w:rPr>
              <w:rStyle w:val="Textedelespacerserv"/>
            </w:rPr>
            <w:t>Choisissez un élément.</w:t>
          </w:r>
        </w:p>
      </w:docPartBody>
    </w:docPart>
    <w:docPart>
      <w:docPartPr>
        <w:name w:val="220D28D140F8401FAA7EB92995BB743E"/>
        <w:category>
          <w:name w:val="Général"/>
          <w:gallery w:val="placeholder"/>
        </w:category>
        <w:types>
          <w:type w:val="bbPlcHdr"/>
        </w:types>
        <w:behaviors>
          <w:behavior w:val="content"/>
        </w:behaviors>
        <w:guid w:val="{5A51117B-3ECD-4D50-830D-D83A760A5428}"/>
      </w:docPartPr>
      <w:docPartBody>
        <w:p w:rsidR="008A462B" w:rsidRDefault="008A462B">
          <w:pPr>
            <w:pStyle w:val="220D28D140F8401FAA7EB92995BB743E"/>
          </w:pPr>
          <w:r w:rsidRPr="00A27E9A">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2B"/>
    <w:rsid w:val="001F5D57"/>
    <w:rsid w:val="00321F06"/>
    <w:rsid w:val="00367004"/>
    <w:rsid w:val="003F2826"/>
    <w:rsid w:val="00636EC6"/>
    <w:rsid w:val="006D2620"/>
    <w:rsid w:val="008A462B"/>
    <w:rsid w:val="008D363C"/>
    <w:rsid w:val="0094222F"/>
    <w:rsid w:val="00C2298A"/>
    <w:rsid w:val="00C64001"/>
    <w:rsid w:val="00CF17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02A440D0F7D0410B9655F906877272B7">
    <w:name w:val="02A440D0F7D0410B9655F906877272B7"/>
  </w:style>
  <w:style w:type="paragraph" w:customStyle="1" w:styleId="BB566BAEAEAC45A0A7A296564B7541F6">
    <w:name w:val="BB566BAEAEAC45A0A7A296564B7541F6"/>
  </w:style>
  <w:style w:type="paragraph" w:customStyle="1" w:styleId="CEA117A954B249828112DE8EDA82C85B">
    <w:name w:val="CEA117A954B249828112DE8EDA82C85B"/>
  </w:style>
  <w:style w:type="paragraph" w:customStyle="1" w:styleId="B522EF67CCD54455B9D1198878F929E3">
    <w:name w:val="B522EF67CCD54455B9D1198878F929E3"/>
  </w:style>
  <w:style w:type="paragraph" w:customStyle="1" w:styleId="220D28D140F8401FAA7EB92995BB743E">
    <w:name w:val="220D28D140F8401FAA7EB92995BB7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ADE79922D3441AE1915025D9C504B" ma:contentTypeVersion="10" ma:contentTypeDescription="Crée un document." ma:contentTypeScope="" ma:versionID="ecd400ce863bf7b64eef561809882778">
  <xsd:schema xmlns:xsd="http://www.w3.org/2001/XMLSchema" xmlns:xs="http://www.w3.org/2001/XMLSchema" xmlns:p="http://schemas.microsoft.com/office/2006/metadata/properties" xmlns:ns2="8f6c7c5c-e2ef-473d-82bc-8e9dec060274" xmlns:ns3="5d175660-0d88-4d06-82cc-778de7e71fb0" targetNamespace="http://schemas.microsoft.com/office/2006/metadata/properties" ma:root="true" ma:fieldsID="bf5e0b217048e020ae02c61aa843e682" ns2:_="" ns3:_="">
    <xsd:import namespace="8f6c7c5c-e2ef-473d-82bc-8e9dec060274"/>
    <xsd:import namespace="5d175660-0d88-4d06-82cc-778de7e71f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c7c5c-e2ef-473d-82bc-8e9dec060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75660-0d88-4d06-82cc-778de7e71fb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5E54A-7EA3-454A-B7E2-144DCE7B5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c7c5c-e2ef-473d-82bc-8e9dec060274"/>
    <ds:schemaRef ds:uri="5d175660-0d88-4d06-82cc-778de7e71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8BF91-6F53-4FD0-B6C1-B0B8335236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E285AC-F25D-40ED-8C0E-DC1672DF93F2}">
  <ds:schemaRefs>
    <ds:schemaRef ds:uri="http://schemas.microsoft.com/sharepoint/v3/contenttype/forms"/>
  </ds:schemaRefs>
</ds:datastoreItem>
</file>

<file path=customXml/itemProps4.xml><?xml version="1.0" encoding="utf-8"?>
<ds:datastoreItem xmlns:ds="http://schemas.openxmlformats.org/officeDocument/2006/customXml" ds:itemID="{E7F97BF9-946B-4E6D-8F0F-186D67F5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13</Pages>
  <Words>5280</Words>
  <Characters>29043</Characters>
  <Application>Microsoft Office Word</Application>
  <DocSecurity>0</DocSecurity>
  <Lines>242</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VERTHE</dc:creator>
  <cp:lastModifiedBy>VERTHE Charlie</cp:lastModifiedBy>
  <cp:revision>197</cp:revision>
  <cp:lastPrinted>2020-01-09T10:28:00Z</cp:lastPrinted>
  <dcterms:created xsi:type="dcterms:W3CDTF">2019-12-10T13:37:00Z</dcterms:created>
  <dcterms:modified xsi:type="dcterms:W3CDTF">2020-01-14T08:51:00Z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0x010100A9DADE79922D3441AE1915025D9C504B</vt:lpwstr>
  </property>
</Properties>
</file>